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9764" w14:textId="77777777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УЧРЕЖДЕНИЕ ДОПОЛНИТЕЛЬНОГО ОБРАЗОВАНИЯ ТУЛЬСКОЙ ОБЛАСТИ </w:t>
      </w:r>
    </w:p>
    <w:p w14:paraId="78D8A853" w14:textId="1C50B72A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«ОБЛАСТНАЯ СПОРТИВНАЯ ШКОЛА ОЛИМПИЙСКОГО РЕЗЕРВА ПО ЕДИНОБОРСТВАМ»</w:t>
      </w:r>
    </w:p>
    <w:p w14:paraId="5F8F85F2" w14:textId="20127DE4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459AA" w14:textId="0AA08D54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A7654" w14:textId="457A5D4E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A40F9" w14:textId="5B7B3672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490C7" w14:textId="7B92F935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F5B11" w14:textId="5B057BE8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F6039" w14:textId="57CB6EF4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C7769" w14:textId="7F60525D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14:paraId="71F0659A" w14:textId="77021812" w:rsidR="00540100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Pr="0048437D">
        <w:rPr>
          <w:rFonts w:ascii="Times New Roman" w:hAnsi="Times New Roman" w:cs="Times New Roman"/>
          <w:b/>
          <w:sz w:val="28"/>
          <w:szCs w:val="28"/>
        </w:rPr>
        <w:t>Психические состояния и их влияние на деятельность дзюдоистов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8437D">
        <w:rPr>
          <w:rFonts w:ascii="Times New Roman" w:hAnsi="Times New Roman" w:cs="Times New Roman"/>
          <w:b/>
          <w:sz w:val="28"/>
          <w:szCs w:val="28"/>
        </w:rPr>
        <w:t>.</w:t>
      </w:r>
    </w:p>
    <w:p w14:paraId="2662717D" w14:textId="29A88122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EBC16" w14:textId="73325D73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7ED3A" w14:textId="7294AC00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7656C" w14:textId="5919A2DC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9A458" w14:textId="77777777" w:rsid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896D1" w14:textId="17CE1C1F" w:rsidR="0048437D" w:rsidRPr="0048437D" w:rsidRDefault="0048437D" w:rsidP="004843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Автор: тренер Демидова А. А.</w:t>
      </w:r>
    </w:p>
    <w:p w14:paraId="2E76A7A1" w14:textId="06729652" w:rsidR="00540100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D6CCD" w14:textId="3943EA56" w:rsid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81B470" w14:textId="73F42CAA" w:rsid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258E3" w14:textId="4CF8E24B" w:rsid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E2B65" w14:textId="51A3747E" w:rsid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8E577" w14:textId="3A3C8283" w:rsidR="0048437D" w:rsidRPr="0048437D" w:rsidRDefault="0048437D" w:rsidP="00484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Тула, 2023 г.</w:t>
      </w:r>
    </w:p>
    <w:p w14:paraId="19098782" w14:textId="77777777" w:rsidR="00540100" w:rsidRPr="0048437D" w:rsidRDefault="0048437D" w:rsidP="0048437D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Определение состояния в физиологии и психологии</w:t>
      </w:r>
    </w:p>
    <w:p w14:paraId="29A9BF5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Сложность определения сущности понятия «состояние человека» за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ключается в том, что авторы </w:t>
      </w:r>
      <w:r w:rsidRPr="0048437D">
        <w:rPr>
          <w:rFonts w:ascii="Times New Roman" w:hAnsi="Times New Roman" w:cs="Times New Roman"/>
          <w:sz w:val="28"/>
          <w:szCs w:val="28"/>
        </w:rPr>
        <w:t>опираются на разные уровни функцио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нирования человека: одни рассматривают физиологический уровень, другие — психологический, а третьи — тот и другой одновременно.</w:t>
      </w:r>
    </w:p>
    <w:p w14:paraId="701E658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Так, ряд ученых при рассмотрении состояния исходят из того, что это тонус нервной системы: ур</w:t>
      </w:r>
      <w:r w:rsidRPr="0048437D">
        <w:rPr>
          <w:rFonts w:ascii="Times New Roman" w:hAnsi="Times New Roman" w:cs="Times New Roman"/>
          <w:sz w:val="28"/>
          <w:szCs w:val="28"/>
        </w:rPr>
        <w:t>овень активности — пассивности нервно-психической деятельности, фон, на котором протекает деятельность человека, в том числе психическая. Так, например, В. Н. Мясищев пи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сал, что под состоянием он понимает общий функциональный уровень (тонус), на фоне кото</w:t>
      </w:r>
      <w:r w:rsidRPr="0048437D">
        <w:rPr>
          <w:rFonts w:ascii="Times New Roman" w:hAnsi="Times New Roman" w:cs="Times New Roman"/>
          <w:sz w:val="28"/>
          <w:szCs w:val="28"/>
        </w:rPr>
        <w:t>рого развивается процесс. Таким образом, речь идет о различных уровнях активации мозга, понимаемых как разные состояния: сон - бодрствование, возбуждение - торможение. [1]</w:t>
      </w:r>
    </w:p>
    <w:p w14:paraId="592A3F6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Отсюда одни ученые (в основном физиологи) говорят о функцио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нальных состояниях, а др</w:t>
      </w:r>
      <w:r w:rsidRPr="0048437D">
        <w:rPr>
          <w:rFonts w:ascii="Times New Roman" w:hAnsi="Times New Roman" w:cs="Times New Roman"/>
          <w:sz w:val="28"/>
          <w:szCs w:val="28"/>
        </w:rPr>
        <w:t>угие (в основном психологи) - о психиче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ских. Действительность же такова, что, если рассматривать состояния человека, а не отдельных его функциональных систем, в любом функ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циональном состоянии присутствует психическое, а в любом 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ческом - физиологиче</w:t>
      </w:r>
      <w:r w:rsidRPr="0048437D">
        <w:rPr>
          <w:rFonts w:ascii="Times New Roman" w:hAnsi="Times New Roman" w:cs="Times New Roman"/>
          <w:sz w:val="28"/>
          <w:szCs w:val="28"/>
        </w:rPr>
        <w:t>ское. Однако поскольку многие психические состояния только наблюдаемы или изучаются только интроспектив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ным методом, по самоотчетам людей, без привлечения физиологиче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ских методик, создается впечатление, что они чисто психологические. И это обстоятельство </w:t>
      </w:r>
      <w:r w:rsidRPr="0048437D">
        <w:rPr>
          <w:rFonts w:ascii="Times New Roman" w:hAnsi="Times New Roman" w:cs="Times New Roman"/>
          <w:sz w:val="28"/>
          <w:szCs w:val="28"/>
        </w:rPr>
        <w:t>чрезвычайно затрудняет разработку объектив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ной классификации состояний человека.</w:t>
      </w:r>
    </w:p>
    <w:p w14:paraId="44CFAF15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Условно можно принять, что когда речь идет о функциональных состояниях, имеют в виду уровень функционирования человека в целом или его отдельных функциональных систем (сенсорн</w:t>
      </w:r>
      <w:r w:rsidRPr="0048437D">
        <w:rPr>
          <w:rFonts w:ascii="Times New Roman" w:hAnsi="Times New Roman" w:cs="Times New Roman"/>
          <w:sz w:val="28"/>
          <w:szCs w:val="28"/>
        </w:rPr>
        <w:t>ой, интеллекту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альной, моторной), а когда говорят о психических состояниях, то речь идет о качественной специфике реагирования человека на ту или иную ситуацию (без учета уровня функцио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нирования). Но поскольку в действительности в психических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ниях </w:t>
      </w:r>
      <w:r w:rsidRPr="0048437D">
        <w:rPr>
          <w:rFonts w:ascii="Times New Roman" w:hAnsi="Times New Roman" w:cs="Times New Roman"/>
          <w:sz w:val="28"/>
          <w:szCs w:val="28"/>
        </w:rPr>
        <w:t>сочетаются и уровневые, и модальностные характеристики, то речь должна идти о психофизиологических состояниях.</w:t>
      </w:r>
    </w:p>
    <w:p w14:paraId="6E7C8FD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литературе для определения психических состояний часто используется термин «функциональное состояние». Понятия «психи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ческие состояния» и «функ</w:t>
      </w:r>
      <w:r w:rsidRPr="0048437D">
        <w:rPr>
          <w:rFonts w:ascii="Times New Roman" w:hAnsi="Times New Roman" w:cs="Times New Roman"/>
          <w:sz w:val="28"/>
          <w:szCs w:val="28"/>
        </w:rPr>
        <w:t>циональные состояния» нетождественны, хотя и тесно взаимосвязаны. Психическое состояние базируется на функцио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нальном состоянии мозга. При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этом если психическое состояние есть це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лостная интегральная характеристика деятельности всех ее элементов, участвующ</w:t>
      </w:r>
      <w:r w:rsidRPr="0048437D">
        <w:rPr>
          <w:rFonts w:ascii="Times New Roman" w:hAnsi="Times New Roman" w:cs="Times New Roman"/>
          <w:sz w:val="28"/>
          <w:szCs w:val="28"/>
        </w:rPr>
        <w:t>их в данном психическом акте, то функциональное состояние характеризует процессы регуляции в физиологических системах, обеспе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чивающих психическую деятельность (Г.Ш. Габдреева). [2,с. 8]</w:t>
      </w:r>
    </w:p>
    <w:p w14:paraId="3BA73BCB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Существуют различные подходы к пониманию сущности 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ческих (психо</w:t>
      </w:r>
      <w:r w:rsidRPr="0048437D">
        <w:rPr>
          <w:rFonts w:ascii="Times New Roman" w:hAnsi="Times New Roman" w:cs="Times New Roman"/>
          <w:sz w:val="28"/>
          <w:szCs w:val="28"/>
        </w:rPr>
        <w:t>физиологических) состояний.</w:t>
      </w:r>
    </w:p>
    <w:p w14:paraId="19ADAAF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Понимание психического состояния как целостной характерис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тики психики за определенный период (т. е. как статус-кво) имеет дав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ние корни. Еще Т. Рибо (1900) и У. Джемс (1905) говорили о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нии сознания , а А.Ф.Лазурский (191</w:t>
      </w:r>
      <w:r w:rsidRPr="0048437D">
        <w:rPr>
          <w:rFonts w:ascii="Times New Roman" w:hAnsi="Times New Roman" w:cs="Times New Roman"/>
          <w:sz w:val="28"/>
          <w:szCs w:val="28"/>
        </w:rPr>
        <w:t xml:space="preserve">7)   - о состоянии как временной и целостной характеристике психики. Характерно такое понимание и для ряда современных отечественных ученых, например Н.Д. Левитова (1964) и Ю.Е. Сосновиковой (1975) [3,4,5,]. </w:t>
      </w:r>
    </w:p>
    <w:p w14:paraId="3685C0B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Так, Н.Д. Левитов писал: «...пси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хическое состо</w:t>
      </w:r>
      <w:r w:rsidRPr="0048437D">
        <w:rPr>
          <w:rFonts w:ascii="Times New Roman" w:hAnsi="Times New Roman" w:cs="Times New Roman"/>
          <w:sz w:val="28"/>
          <w:szCs w:val="28"/>
        </w:rPr>
        <w:t>яние — это целостная характеристика психической дея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тельности за определенный период, показывающая своеобразие проте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кания психических процессов в зависимости от отражаемых предметов и явлений действительности, предшествующего состояния и 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ческих свой</w:t>
      </w:r>
      <w:r w:rsidRPr="0048437D">
        <w:rPr>
          <w:rFonts w:ascii="Times New Roman" w:hAnsi="Times New Roman" w:cs="Times New Roman"/>
          <w:sz w:val="28"/>
          <w:szCs w:val="28"/>
        </w:rPr>
        <w:t xml:space="preserve">ств личности». [4] </w:t>
      </w:r>
    </w:p>
    <w:p w14:paraId="443F22A4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Не отождествляя психическое со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стояние с психической деятельностью (первое характеризует второе), Н.Д. Левитов в то же время в качестве состояния рассматривает борьбу мотивов.</w:t>
      </w:r>
    </w:p>
    <w:p w14:paraId="4520D89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Ю. Е. Сосновикова определяет психическое состояние как конк</w:t>
      </w:r>
      <w:r w:rsidRPr="0048437D">
        <w:rPr>
          <w:rFonts w:ascii="Times New Roman" w:hAnsi="Times New Roman" w:cs="Times New Roman"/>
          <w:sz w:val="28"/>
          <w:szCs w:val="28"/>
        </w:rPr>
        <w:softHyphen/>
      </w:r>
      <w:r w:rsidRPr="0048437D">
        <w:rPr>
          <w:rFonts w:ascii="Times New Roman" w:hAnsi="Times New Roman" w:cs="Times New Roman"/>
          <w:sz w:val="28"/>
          <w:szCs w:val="28"/>
        </w:rPr>
        <w:t>ретное определенное соотношение и взаимодействие компонентов психики за определенный период, как временное состояние психики. [5]</w:t>
      </w:r>
    </w:p>
    <w:p w14:paraId="549CD7D9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Состояния как системные реакции</w:t>
      </w:r>
    </w:p>
    <w:p w14:paraId="5913D18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Состояние в самом широком понимании — это</w:t>
      </w:r>
      <w:r w:rsidRPr="0048437D">
        <w:rPr>
          <w:rFonts w:ascii="Times New Roman" w:hAnsi="Times New Roman" w:cs="Times New Roman"/>
          <w:sz w:val="28"/>
          <w:szCs w:val="28"/>
        </w:rPr>
        <w:t xml:space="preserve"> реакция функциональных систем на внешние и внутренние воздей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ствия, направленная на получение полезного для организма результата (адаптации к данным, в том числе и изменившимся, условиям суще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ствования). Во многих случаях полезный результат выражается в с</w:t>
      </w:r>
      <w:r w:rsidRPr="0048437D">
        <w:rPr>
          <w:rFonts w:ascii="Times New Roman" w:hAnsi="Times New Roman" w:cs="Times New Roman"/>
          <w:sz w:val="28"/>
          <w:szCs w:val="28"/>
        </w:rPr>
        <w:t>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хранении целостности организма и обеспечении его нормальной жиз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недеятельности в данных условиях. Однако, как указывал П. К. Ано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хин (1972), было бы совершенно непрогрессивным для живой природы, если бы система «"стремилась" найти лишь устойчивое состоян</w:t>
      </w:r>
      <w:r w:rsidRPr="0048437D">
        <w:rPr>
          <w:rFonts w:ascii="Times New Roman" w:hAnsi="Times New Roman" w:cs="Times New Roman"/>
          <w:sz w:val="28"/>
          <w:szCs w:val="28"/>
        </w:rPr>
        <w:t>ие» [6].</w:t>
      </w:r>
    </w:p>
    <w:p w14:paraId="685B00A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lastRenderedPageBreak/>
        <w:t xml:space="preserve"> Далее он пишет, что «система "стремится" получить запрограм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мированный результат и ради результата может пойти на самые боль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шие возмущения во взаимодействиях своих компонентов... Именно результат при затрудненном его получении может привести всю</w:t>
      </w:r>
      <w:r w:rsidRPr="0048437D">
        <w:rPr>
          <w:rFonts w:ascii="Times New Roman" w:hAnsi="Times New Roman" w:cs="Times New Roman"/>
          <w:sz w:val="28"/>
          <w:szCs w:val="28"/>
        </w:rPr>
        <w:t xml:space="preserve"> сис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тему в крайнее беспокойное и отнюдь не устойчивое состояние». Отсюда можно сделать вывод, что состояние - это реакция функциональной системы не только для сохранения ее устойчивости, но и для изменения с целью адаптации к новым условиям существо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вания</w:t>
      </w:r>
      <w:r w:rsidRPr="0048437D">
        <w:rPr>
          <w:rFonts w:ascii="Times New Roman" w:hAnsi="Times New Roman" w:cs="Times New Roman"/>
          <w:sz w:val="28"/>
          <w:szCs w:val="28"/>
        </w:rPr>
        <w:t>.</w:t>
      </w:r>
    </w:p>
    <w:p w14:paraId="06345512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Состояния характеризуют разные уровни человека: физиологиче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ский, психофизиологический, психический. На физиологическом уровне наблюдаются состояния покоя, возбужденности (активированности) и заторможенности. Эти состояния - тоже реакция на те или иные в</w:t>
      </w:r>
      <w:r w:rsidRPr="0048437D">
        <w:rPr>
          <w:rFonts w:ascii="Times New Roman" w:hAnsi="Times New Roman" w:cs="Times New Roman"/>
          <w:sz w:val="28"/>
          <w:szCs w:val="28"/>
        </w:rPr>
        <w:t>оздействия.</w:t>
      </w:r>
    </w:p>
    <w:p w14:paraId="20B03D9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Следует отметить, что представление о состоянии как о реакции на воздействия иногда проскальзывают в некоторых публикациях В.Л. Марищука, но не закладываются в основу определения понятия «состояние». [7]</w:t>
      </w:r>
    </w:p>
    <w:p w14:paraId="2437066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Состояние человека-это целостная системн</w:t>
      </w:r>
      <w:r w:rsidRPr="0048437D">
        <w:rPr>
          <w:rFonts w:ascii="Times New Roman" w:hAnsi="Times New Roman" w:cs="Times New Roman"/>
          <w:sz w:val="28"/>
          <w:szCs w:val="28"/>
        </w:rPr>
        <w:t>ая реакция (на уровне организма и часто - личности) на внешние и внутренние воздействия, направленную на сохранение целостности организма и обеспечение его жизнедеятельности в конкретных условиях. Эмоция, по мнению Е.П. Ильина (2002), это реакция на ситуац</w:t>
      </w:r>
      <w:r w:rsidRPr="0048437D">
        <w:rPr>
          <w:rFonts w:ascii="Times New Roman" w:hAnsi="Times New Roman" w:cs="Times New Roman"/>
          <w:sz w:val="28"/>
          <w:szCs w:val="28"/>
        </w:rPr>
        <w:t>ию, в которой оказывается значимый объект, условиях обитания. Реакции имеют приспособи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тельный (адаптивный) характер. [8]</w:t>
      </w:r>
    </w:p>
    <w:p w14:paraId="6DFE24C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Следует, однако, подчеркнуть, что полезный результат для организ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 может не совпадать с ожидаемым человеком полезным эффектом, что бы</w:t>
      </w:r>
      <w:r w:rsidRPr="0048437D">
        <w:rPr>
          <w:rFonts w:ascii="Times New Roman" w:hAnsi="Times New Roman" w:cs="Times New Roman"/>
          <w:sz w:val="28"/>
          <w:szCs w:val="28"/>
        </w:rPr>
        <w:t>ло показано в ряде работ. Поэтому, говоря о полезном эффекте, являющемся следствием развития определенного состояния, нужно иметь в виду, прежде всего биологическую целесообразность возникновения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ния. Например, возникновение состояния страха неблаго</w:t>
      </w:r>
      <w:r w:rsidRPr="0048437D">
        <w:rPr>
          <w:rFonts w:ascii="Times New Roman" w:hAnsi="Times New Roman" w:cs="Times New Roman"/>
          <w:sz w:val="28"/>
          <w:szCs w:val="28"/>
        </w:rPr>
        <w:t>приятно для человека, но является целесообразной и полезной реакцией организ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 на угрожающую ситуацию. Достаточно упомянуть, что чело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век может вызвать ряд состояний произвольно (самовнушением) или внушением извне и тем самым задать реакции функциональной</w:t>
      </w:r>
      <w:r w:rsidRPr="0048437D">
        <w:rPr>
          <w:rFonts w:ascii="Times New Roman" w:hAnsi="Times New Roman" w:cs="Times New Roman"/>
          <w:sz w:val="28"/>
          <w:szCs w:val="28"/>
        </w:rPr>
        <w:t xml:space="preserve"> сис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темы направление, необходимое для эффективности деятельности. [8]</w:t>
      </w:r>
    </w:p>
    <w:p w14:paraId="49D64521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В.К. Сафонов (2002) несколько видоизменил и дополнил определение: «Психи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ческое состояние — результат приспособительной реакции организ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 и личности в ответ на изменение внешних и внут</w:t>
      </w:r>
      <w:r w:rsidRPr="0048437D">
        <w:rPr>
          <w:rFonts w:ascii="Times New Roman" w:hAnsi="Times New Roman" w:cs="Times New Roman"/>
          <w:sz w:val="28"/>
          <w:szCs w:val="28"/>
        </w:rPr>
        <w:t xml:space="preserve">ренних условий,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направленный на достижение положительного результата деятельно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сти и выражающийся в степени мобилизации функциональных воз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можностей и переживаниях человека» [ 9, с.47].</w:t>
      </w:r>
    </w:p>
    <w:p w14:paraId="3C26E49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Налицо следующие видоизменения: замена понимания состояния как реак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ц</w:t>
      </w:r>
      <w:r w:rsidRPr="0048437D">
        <w:rPr>
          <w:rFonts w:ascii="Times New Roman" w:hAnsi="Times New Roman" w:cs="Times New Roman"/>
          <w:sz w:val="28"/>
          <w:szCs w:val="28"/>
        </w:rPr>
        <w:t>ии — на результат этой реакции, а также цели возникновения состо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яния: у Е.П.Ильина — для сохранения целостности организма и обеспечения его жизнедеятельности, у В.К.Сафонова — достижение положительного результата деятельности. В.К.Сафонов также добавляет,</w:t>
      </w:r>
      <w:r w:rsidRPr="0048437D">
        <w:rPr>
          <w:rFonts w:ascii="Times New Roman" w:hAnsi="Times New Roman" w:cs="Times New Roman"/>
          <w:sz w:val="28"/>
          <w:szCs w:val="28"/>
        </w:rPr>
        <w:t xml:space="preserve"> что результат приспособительной реакции выражается в степени мобилизации функ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циональных возможностей и в переживаниях человека[8,9]  .</w:t>
      </w:r>
    </w:p>
    <w:p w14:paraId="3B1D753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Представляется, что эти, вроде бы несущественные, измене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ния и дополнения в корне меняют понимание состояния. Начну с п</w:t>
      </w:r>
      <w:r w:rsidRPr="0048437D">
        <w:rPr>
          <w:rFonts w:ascii="Times New Roman" w:hAnsi="Times New Roman" w:cs="Times New Roman"/>
          <w:sz w:val="28"/>
          <w:szCs w:val="28"/>
        </w:rPr>
        <w:t>ер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вого видоизменения. Результатом определенного состояния челове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ка может быть не только мобилизация функциональных возможно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стей, но и агрессивное поведение человека, или деструктивное поведение, связанное, например, с забыванием программы деятельности, </w:t>
      </w:r>
      <w:r w:rsidRPr="0048437D">
        <w:rPr>
          <w:rFonts w:ascii="Times New Roman" w:hAnsi="Times New Roman" w:cs="Times New Roman"/>
          <w:sz w:val="28"/>
          <w:szCs w:val="28"/>
        </w:rPr>
        <w:t>или сохранение гомеостаза, или даже смерть. Поэтому с данной заменой - сути состояния - Е.П. Ильин решитель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но не согласен. Нако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нец, Е.П. Ильин говорит о положительном результате для организма и личности (в смысле целостности и обеспечения нормальной жизн</w:t>
      </w:r>
      <w:r w:rsidRPr="0048437D">
        <w:rPr>
          <w:rFonts w:ascii="Times New Roman" w:hAnsi="Times New Roman" w:cs="Times New Roman"/>
          <w:sz w:val="28"/>
          <w:szCs w:val="28"/>
        </w:rPr>
        <w:t>едеятельно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сти), В.К.Сафонов же говорит о направленности на достижение положи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тельного результата деятельности [8,9] .</w:t>
      </w:r>
    </w:p>
    <w:p w14:paraId="742777F4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Это значительно сужает роль со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стояний, поскольку деятельность является лишь фрагментом жизне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деятельности. Кроме того, то, что полезно д</w:t>
      </w:r>
      <w:r w:rsidRPr="0048437D">
        <w:rPr>
          <w:rFonts w:ascii="Times New Roman" w:hAnsi="Times New Roman" w:cs="Times New Roman"/>
          <w:sz w:val="28"/>
          <w:szCs w:val="28"/>
        </w:rPr>
        <w:t>ля организма, не всегда полезно для деятельности.</w:t>
      </w:r>
    </w:p>
    <w:p w14:paraId="2931C0D5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Необходимость системного подхода при изучении психических, или психофизиологических, состояний человека обусловлена тем, что любое подобное состояние человека - это реакция не только психи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ки, но и всего ор</w:t>
      </w:r>
      <w:r w:rsidRPr="0048437D">
        <w:rPr>
          <w:rFonts w:ascii="Times New Roman" w:hAnsi="Times New Roman" w:cs="Times New Roman"/>
          <w:sz w:val="28"/>
          <w:szCs w:val="28"/>
        </w:rPr>
        <w:t>ганизма и личности в целом, с включением в реагиро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вание как физиологических, так и психических уровней (субсистем) регулирования.</w:t>
      </w:r>
    </w:p>
    <w:p w14:paraId="74BF622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Вследствие этого, как правильно отмечал Н. Д. Левитов, всякое психическое состояние является как переживанием </w:t>
      </w:r>
      <w:r w:rsidRPr="0048437D">
        <w:rPr>
          <w:rFonts w:ascii="Times New Roman" w:hAnsi="Times New Roman" w:cs="Times New Roman"/>
          <w:sz w:val="28"/>
          <w:szCs w:val="28"/>
        </w:rPr>
        <w:t>субъекта, так и деятельностью различных его функциональных систем. Оно имеет внешнее выражение не только по ряду психофизиологических пока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зателей, но и в поведении человека .  </w:t>
      </w:r>
    </w:p>
    <w:p w14:paraId="6F0334B9" w14:textId="77777777" w:rsid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CE929" w14:textId="7D66E244" w:rsidR="00540100" w:rsidRP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Структура, функции и фазность развития состояний</w:t>
      </w:r>
    </w:p>
    <w:p w14:paraId="23A9B69E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F9461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общих чертах структуру психофизиологического состояния 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ловека можно представить в виде схемы (рис. 1). </w:t>
      </w:r>
    </w:p>
    <w:p w14:paraId="767C23ED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B415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A87A02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53448F" wp14:editId="5679E41C">
            <wp:extent cx="4562475" cy="250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767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Рис. 1 Структурная схема психофизиологических состояний</w:t>
      </w:r>
    </w:p>
    <w:p w14:paraId="0585ECA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(по Е.П. Ильину)</w:t>
      </w:r>
    </w:p>
    <w:p w14:paraId="7DD59830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Несколько иная структура психического состояния разработана </w:t>
      </w:r>
      <w:r w:rsidRPr="0048437D">
        <w:rPr>
          <w:rFonts w:ascii="Times New Roman" w:hAnsi="Times New Roman" w:cs="Times New Roman"/>
          <w:sz w:val="28"/>
          <w:szCs w:val="28"/>
        </w:rPr>
        <w:t>В.А. Ганзеном (1984). Самый нижний уровень, физиологический, включает нейрофизио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логические характеристики, морфологические и биохимические 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менения, сдвиги физиологических функций; психофизиологический уровень — вегетативные реакции, изменения психомото</w:t>
      </w:r>
      <w:r w:rsidRPr="0048437D">
        <w:rPr>
          <w:rFonts w:ascii="Times New Roman" w:hAnsi="Times New Roman" w:cs="Times New Roman"/>
          <w:sz w:val="28"/>
          <w:szCs w:val="28"/>
        </w:rPr>
        <w:t>рики, сенсо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рики; психологический уровень — изменения психических функций и настроения; социально-психологический уровень — характеристи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ки поведения, деятельности, отношения человека. В.А. Ганзен считает не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обходимым выделять субъективные и объективные ха</w:t>
      </w:r>
      <w:r w:rsidRPr="0048437D">
        <w:rPr>
          <w:rFonts w:ascii="Times New Roman" w:hAnsi="Times New Roman" w:cs="Times New Roman"/>
          <w:sz w:val="28"/>
          <w:szCs w:val="28"/>
        </w:rPr>
        <w:t>рактеристики состояния, которые должны проявляться на всех указанных уровнях и, кроме того, делиться на общие, особенные и единичные (индиви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дуальные). [10]  </w:t>
      </w:r>
    </w:p>
    <w:p w14:paraId="063C667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Е.П. Ильину представляется эта структура излишне формализо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ванной, а ряд ее моментов вызывает со</w:t>
      </w:r>
      <w:r w:rsidRPr="0048437D">
        <w:rPr>
          <w:rFonts w:ascii="Times New Roman" w:hAnsi="Times New Roman" w:cs="Times New Roman"/>
          <w:sz w:val="28"/>
          <w:szCs w:val="28"/>
        </w:rPr>
        <w:t xml:space="preserve">мнение. Например, вряд ли психические состояния приводят к морфологическим изменениям. Не очень понятно, почему вегетатика отнесена к разным уровням и почему сенсорика отделена от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психических функций. Также не может быть субъективных характеристик на психо</w:t>
      </w:r>
      <w:r w:rsidRPr="0048437D">
        <w:rPr>
          <w:rFonts w:ascii="Times New Roman" w:hAnsi="Times New Roman" w:cs="Times New Roman"/>
          <w:sz w:val="28"/>
          <w:szCs w:val="28"/>
        </w:rPr>
        <w:t>физиологическом и фи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зиологическом уровнях, что при использовании своей схемы при сис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темном описании стресса подтверждает и сам В.А. Ганзен. [10,8]  </w:t>
      </w:r>
    </w:p>
    <w:p w14:paraId="5634CFC1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любом психофизиологическом состоянии его разные уровни должны быть обязательно представлены, и только п</w:t>
      </w:r>
      <w:r w:rsidRPr="0048437D">
        <w:rPr>
          <w:rFonts w:ascii="Times New Roman" w:hAnsi="Times New Roman" w:cs="Times New Roman"/>
          <w:sz w:val="28"/>
          <w:szCs w:val="28"/>
        </w:rPr>
        <w:t>о совокупности показателей, отражающих изменения на каждом уровне, можно сде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лать заключение об имеющемся у человека состоянии. Следователь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но, психофизиологическое состояние характеризуется синдромом, т. е. совокупностью симптомов, а не отдельным симптомо</w:t>
      </w:r>
      <w:r w:rsidRPr="0048437D">
        <w:rPr>
          <w:rFonts w:ascii="Times New Roman" w:hAnsi="Times New Roman" w:cs="Times New Roman"/>
          <w:sz w:val="28"/>
          <w:szCs w:val="28"/>
        </w:rPr>
        <w:t>м, пусть даже и очень важным с точки зрения диагностики. Ни поведение, ни различ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ные психофизиологические показатели, взятые по отдельности, не могут достоверно дифференцировать одно состояние от другого, так как, например, увеличение частоты сердечных сок</w:t>
      </w:r>
      <w:r w:rsidRPr="0048437D">
        <w:rPr>
          <w:rFonts w:ascii="Times New Roman" w:hAnsi="Times New Roman" w:cs="Times New Roman"/>
          <w:sz w:val="28"/>
          <w:szCs w:val="28"/>
        </w:rPr>
        <w:t>ращений может на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блюдаться при различных состояниях (утомление, тревога, страх), а сокращение времени простой сенсомоторной реакции может свиде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тельствовать как об оптимальном состоянии человека, так и о неопти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мальном (состояние монотонии). Кроме того, од</w:t>
      </w:r>
      <w:r w:rsidRPr="0048437D">
        <w:rPr>
          <w:rFonts w:ascii="Times New Roman" w:hAnsi="Times New Roman" w:cs="Times New Roman"/>
          <w:sz w:val="28"/>
          <w:szCs w:val="28"/>
        </w:rPr>
        <w:t>ному и тому же пере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живанию, как отмечал Н.Д. Левитов (1964), могут соответствовать разные формы поведения. Например, поведение разных людей при одном и том же состоянии может быть различным вследствие различий в про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явлении волевых качеств, помогающих пре</w:t>
      </w:r>
      <w:r w:rsidRPr="0048437D">
        <w:rPr>
          <w:rFonts w:ascii="Times New Roman" w:hAnsi="Times New Roman" w:cs="Times New Roman"/>
          <w:sz w:val="28"/>
          <w:szCs w:val="28"/>
        </w:rPr>
        <w:t>одолевать нежелательные формы поведения (желание убежать при появлении опасности, пре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кратить работу при появлении усталости и т. д.). Каждому неблаго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приятному состоянию соответствует какое-либо волевое качество: состоянию неуверенности — решительность, с</w:t>
      </w:r>
      <w:r w:rsidRPr="0048437D">
        <w:rPr>
          <w:rFonts w:ascii="Times New Roman" w:hAnsi="Times New Roman" w:cs="Times New Roman"/>
          <w:sz w:val="28"/>
          <w:szCs w:val="28"/>
        </w:rPr>
        <w:t>остоянию страха — сме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лость, состоянию утомления и монотонии — терпеливость, состоянию фрустрации — упорство и настойчивость, состоянию злости — выдержка. [4]  </w:t>
      </w:r>
    </w:p>
    <w:p w14:paraId="4313131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Значимость системного подхода при изучении и диагностике пси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хофизиологических состояний состои</w:t>
      </w:r>
      <w:r w:rsidRPr="0048437D">
        <w:rPr>
          <w:rFonts w:ascii="Times New Roman" w:hAnsi="Times New Roman" w:cs="Times New Roman"/>
          <w:sz w:val="28"/>
          <w:szCs w:val="28"/>
        </w:rPr>
        <w:t>т в том, что он заставляет иссле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дователей искать логические связи в «половодье аналитических фак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тов» и дает возможность «объяснить и поставить на определенное место даже тот материал, который был задуман и получен исследова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телем без всякого системного п</w:t>
      </w:r>
      <w:r w:rsidRPr="0048437D">
        <w:rPr>
          <w:rFonts w:ascii="Times New Roman" w:hAnsi="Times New Roman" w:cs="Times New Roman"/>
          <w:sz w:val="28"/>
          <w:szCs w:val="28"/>
        </w:rPr>
        <w:t xml:space="preserve">одхода» (К.П. Анохин, 1973). [6,с 12]  </w:t>
      </w:r>
    </w:p>
    <w:p w14:paraId="4DD0AD2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Рассматривать и диагностировать состояния только на основании суммы возникающих сдвигов — дело бесперспек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тивное, не позволяющее установить главное — смысл возникающих при развитии того или иного состояния функциона</w:t>
      </w:r>
      <w:r w:rsidRPr="0048437D">
        <w:rPr>
          <w:rFonts w:ascii="Times New Roman" w:hAnsi="Times New Roman" w:cs="Times New Roman"/>
          <w:sz w:val="28"/>
          <w:szCs w:val="28"/>
        </w:rPr>
        <w:t xml:space="preserve">льных изменений, т. е. в какой мере они обеспечивают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адаптацию человека к изменив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шимся условиям существования, или, говоря словами К.П. Анохина, по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лучение конечного полезного результата. Именно поэтому понятие о функциональной системе и системный подход </w:t>
      </w:r>
      <w:r w:rsidRPr="0048437D">
        <w:rPr>
          <w:rFonts w:ascii="Times New Roman" w:hAnsi="Times New Roman" w:cs="Times New Roman"/>
          <w:sz w:val="28"/>
          <w:szCs w:val="28"/>
        </w:rPr>
        <w:t>стали методологическим инструментом, позво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ляющим приступить к созданию общей теории указанных состояний. [6]  </w:t>
      </w:r>
    </w:p>
    <w:p w14:paraId="5990844B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Главная функция психофизиологических состояний — адаптация (приспо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собление) организма к изменившимся условиям существования.</w:t>
      </w:r>
    </w:p>
    <w:p w14:paraId="18300F22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Многие авторы в ка</w:t>
      </w:r>
      <w:r w:rsidRPr="0048437D">
        <w:rPr>
          <w:rFonts w:ascii="Times New Roman" w:hAnsi="Times New Roman" w:cs="Times New Roman"/>
          <w:sz w:val="28"/>
          <w:szCs w:val="28"/>
        </w:rPr>
        <w:t>честве важнейшей функции состояний назы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вают регулятивную (Психология: Словарь, 1990). Однако на самом деле она оказывается тождественной адаптивной функции. Указыва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ют также на функцию интеграции отдельных психических состояний и образование функциональны</w:t>
      </w:r>
      <w:r w:rsidRPr="0048437D">
        <w:rPr>
          <w:rFonts w:ascii="Times New Roman" w:hAnsi="Times New Roman" w:cs="Times New Roman"/>
          <w:sz w:val="28"/>
          <w:szCs w:val="28"/>
        </w:rPr>
        <w:t xml:space="preserve">х комплексов: процесс-состояние - (А.О. Прохоров, 1994). [11] </w:t>
      </w:r>
    </w:p>
    <w:p w14:paraId="06C155A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 Благодаря этому, как пишет Л. В. Кули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ков (2000), «обеспечиваются отдельные акты психической ак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тивности в текущем времени, организация «психологического строя» личности, необходимого для эфф</w:t>
      </w:r>
      <w:r w:rsidRPr="0048437D">
        <w:rPr>
          <w:rFonts w:ascii="Times New Roman" w:hAnsi="Times New Roman" w:cs="Times New Roman"/>
          <w:sz w:val="28"/>
          <w:szCs w:val="28"/>
        </w:rPr>
        <w:t>ективного ее функционирования в различных сферах жизнедеятельности». Необходимо отметить, что вопрос о соотношении процессов, состояний и свойств довольно слож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ный и спорный. [12,с.12]  </w:t>
      </w:r>
    </w:p>
    <w:p w14:paraId="4200D53E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Собственно, представления о фазности развития состояний можно найти у</w:t>
      </w:r>
      <w:r w:rsidRPr="0048437D">
        <w:rPr>
          <w:rFonts w:ascii="Times New Roman" w:hAnsi="Times New Roman" w:cs="Times New Roman"/>
          <w:sz w:val="28"/>
          <w:szCs w:val="28"/>
        </w:rPr>
        <w:t xml:space="preserve">же у Г. Селье, описавшего стресс. Правда, он упустил первую фазу: латентный период развития состояния. [13]  </w:t>
      </w:r>
    </w:p>
    <w:p w14:paraId="35018DFB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Как известно, всякая реакция возбудимых систем имеет задержку в своем проявлении — скрытый, или латентный, период. Он связан с преодолением инерци</w:t>
      </w:r>
      <w:r w:rsidRPr="0048437D">
        <w:rPr>
          <w:rFonts w:ascii="Times New Roman" w:hAnsi="Times New Roman" w:cs="Times New Roman"/>
          <w:sz w:val="28"/>
          <w:szCs w:val="28"/>
        </w:rPr>
        <w:t>и предыдущего состояния и формированием системы, которая должна отреагировать на воздействие. Точно так же и психофизиологические состояния при попадании человека в ту или иную ситуацию развиваются не «с места в карьер». Например, состо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яние монотонии на п</w:t>
      </w:r>
      <w:r w:rsidRPr="0048437D">
        <w:rPr>
          <w:rFonts w:ascii="Times New Roman" w:hAnsi="Times New Roman" w:cs="Times New Roman"/>
          <w:sz w:val="28"/>
          <w:szCs w:val="28"/>
        </w:rPr>
        <w:t>роизводстве как следствие однообразия труда возникает только через 1,5-3 ч работы. Конечно, длительность скры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того периода развития различных состояний зависит от многих фак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торов и порой исчисляется долями секунды (например, при эмоцио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нальном реагировани</w:t>
      </w:r>
      <w:r w:rsidRPr="0048437D">
        <w:rPr>
          <w:rFonts w:ascii="Times New Roman" w:hAnsi="Times New Roman" w:cs="Times New Roman"/>
          <w:sz w:val="28"/>
          <w:szCs w:val="28"/>
        </w:rPr>
        <w:t>и), а порой — неделями и месяцами, но важно то, что этот период присутствует всегда.</w:t>
      </w:r>
    </w:p>
    <w:p w14:paraId="17B0A39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Важность понимания данного положения обусловлена тем, что достаточно распространенной является следующая точка зрения: по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скольку имеется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 xml:space="preserve">какой-то фактор, могущий вызвать </w:t>
      </w:r>
      <w:r w:rsidRPr="0048437D">
        <w:rPr>
          <w:rFonts w:ascii="Times New Roman" w:hAnsi="Times New Roman" w:cs="Times New Roman"/>
          <w:sz w:val="28"/>
          <w:szCs w:val="28"/>
        </w:rPr>
        <w:t>определенное состояние, то должно быть налицо и это состояние. В действительно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сти же наличие причины не означает, что состояние уже возникло. Действие какого-либо фактора может изменить состояние человека лишь после преодоления инерции (гомеостаза) предыд</w:t>
      </w:r>
      <w:r w:rsidRPr="0048437D">
        <w:rPr>
          <w:rFonts w:ascii="Times New Roman" w:hAnsi="Times New Roman" w:cs="Times New Roman"/>
          <w:sz w:val="28"/>
          <w:szCs w:val="28"/>
        </w:rPr>
        <w:t>ущего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ния или осознания значимости того или иного стимула, ситуации. Поэтому нужна определенная (пороговая) длительность действия данного фактора, чтобы возникло определенное состояние. Величина упомянутого порога определяет устойчивость человека к </w:t>
      </w:r>
      <w:r w:rsidRPr="0048437D">
        <w:rPr>
          <w:rFonts w:ascii="Times New Roman" w:hAnsi="Times New Roman" w:cs="Times New Roman"/>
          <w:sz w:val="28"/>
          <w:szCs w:val="28"/>
        </w:rPr>
        <w:t xml:space="preserve">действию этого фактора, т. е. латентный период данного состояния. Именно в этом смысле говорят о фрустрационном пороге (Н.П. Гошек, 1972). [14]  </w:t>
      </w:r>
    </w:p>
    <w:p w14:paraId="6E807D51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Нали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чие порога способствует тому, что ограничение двигательной актив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ности школьников ниже </w:t>
      </w:r>
      <w:r w:rsidRPr="0048437D">
        <w:rPr>
          <w:rFonts w:ascii="Times New Roman" w:hAnsi="Times New Roman" w:cs="Times New Roman"/>
          <w:sz w:val="28"/>
          <w:szCs w:val="28"/>
        </w:rPr>
        <w:t>оптимального уровня в период учебного года не обязательно чревато развитием состояния гиподинамии. Непони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мание этого часто приводит к терминологической путанице, так как одним и тем же термином обозначают и состояние, и ситуацию, приведшую к нему. Наприме</w:t>
      </w:r>
      <w:r w:rsidRPr="0048437D">
        <w:rPr>
          <w:rFonts w:ascii="Times New Roman" w:hAnsi="Times New Roman" w:cs="Times New Roman"/>
          <w:sz w:val="28"/>
          <w:szCs w:val="28"/>
        </w:rPr>
        <w:t>р, говорят о гиподинамии, вместо того чтобы говорить о гипокинезии (ограничении двигательной активности), и наоборот; говорят о монотонии, вместо того чтобы говорить о моно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тонности работы как факторе, вызывающем состояние монотонии.</w:t>
      </w:r>
    </w:p>
    <w:p w14:paraId="525485B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Устойчивость к развити</w:t>
      </w:r>
      <w:r w:rsidRPr="0048437D">
        <w:rPr>
          <w:rFonts w:ascii="Times New Roman" w:hAnsi="Times New Roman" w:cs="Times New Roman"/>
          <w:sz w:val="28"/>
          <w:szCs w:val="28"/>
        </w:rPr>
        <w:t>ю состояний (более позднее их появление) зависит как от прирожденных факторов (например, от типологиче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ских особенностей проявления свойств нервной системы и темпера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мента), так и от социальных (отношение к работе). Так, Н.П. Фетискин (1974) наблюдал у раб</w:t>
      </w:r>
      <w:r w:rsidRPr="0048437D">
        <w:rPr>
          <w:rFonts w:ascii="Times New Roman" w:hAnsi="Times New Roman" w:cs="Times New Roman"/>
          <w:sz w:val="28"/>
          <w:szCs w:val="28"/>
        </w:rPr>
        <w:t>очих с положительным отношением к сво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ей работе более позднее развитие состояния монотонии, чем у рабочих с негативным отношением. У спортсменов, мастеров спорта, при не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эмоциональных тренировочных занятиях состояние монотонии раз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вивалось раньше, чем у но</w:t>
      </w:r>
      <w:r w:rsidRPr="0048437D">
        <w:rPr>
          <w:rFonts w:ascii="Times New Roman" w:hAnsi="Times New Roman" w:cs="Times New Roman"/>
          <w:sz w:val="28"/>
          <w:szCs w:val="28"/>
        </w:rPr>
        <w:t xml:space="preserve">вичков, тренировавшихся с энтузиазмом. [15]  </w:t>
      </w:r>
    </w:p>
    <w:p w14:paraId="0F9B5A2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После латентной наступает вторая фаза - видимая (фиксируемая) реакция на действие данного фактора, фаза «капитуляции» организ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ма: появление страха, скуки, желание прекратить работу, дискоординация работы функци</w:t>
      </w:r>
      <w:r w:rsidRPr="0048437D">
        <w:rPr>
          <w:rFonts w:ascii="Times New Roman" w:hAnsi="Times New Roman" w:cs="Times New Roman"/>
          <w:sz w:val="28"/>
          <w:szCs w:val="28"/>
        </w:rPr>
        <w:t>ональных систем (у Г. Селье, описавшего стресс, это стадия шока). Данная фаза сменяется третьей, «мобилизационной», фазой, в тече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ние которой организм стремится нейтрализовать отклонения от гомеостаза или заданного режима работы (у Г. Селье — стадия против</w:t>
      </w:r>
      <w:r w:rsidRPr="0048437D">
        <w:rPr>
          <w:rFonts w:ascii="Times New Roman" w:hAnsi="Times New Roman" w:cs="Times New Roman"/>
          <w:sz w:val="28"/>
          <w:szCs w:val="28"/>
        </w:rPr>
        <w:t>ото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ка). Это создает основу для перехода к следующей, четвертой стадии — устойчивости (по Г. Селье — резистентности) в работе функциональных систем организма. Однако если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действие фактора не прекращается долгое время, то наступает последняя фаза нормальног</w:t>
      </w:r>
      <w:r w:rsidRPr="0048437D">
        <w:rPr>
          <w:rFonts w:ascii="Times New Roman" w:hAnsi="Times New Roman" w:cs="Times New Roman"/>
          <w:sz w:val="28"/>
          <w:szCs w:val="28"/>
        </w:rPr>
        <w:t>о развития со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стояния - «истощение» энергетического потенциала, следствием чего является снижение работоспособности, психологической устойчиво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сти и т.п. [13]  </w:t>
      </w:r>
    </w:p>
    <w:p w14:paraId="55DDA63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Таким образом, развитие состояний — это не столько капитуляция организма и личности перед возде</w:t>
      </w:r>
      <w:r w:rsidRPr="0048437D">
        <w:rPr>
          <w:rFonts w:ascii="Times New Roman" w:hAnsi="Times New Roman" w:cs="Times New Roman"/>
          <w:sz w:val="28"/>
          <w:szCs w:val="28"/>
        </w:rPr>
        <w:t>йствующим на них стимулом, сколь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ко активная оборона, противодействие нарушению существующей ста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бильности (гомеостаза). Например, при развитии состояния моното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нии во второй стадии у человека появляются скука и заторможенность центров, связанных с перераб</w:t>
      </w:r>
      <w:r w:rsidRPr="0048437D">
        <w:rPr>
          <w:rFonts w:ascii="Times New Roman" w:hAnsi="Times New Roman" w:cs="Times New Roman"/>
          <w:sz w:val="28"/>
          <w:szCs w:val="28"/>
        </w:rPr>
        <w:t>откой информации. Однако на третьей стадии для ликвидации или уменьшении торможения усиливается дви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гательная активность (темп работы), в результате чего увеличивается поток импульсов, возбуждающих кору головного мозга, с работаю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щих мышц. То же происходит</w:t>
      </w:r>
      <w:r w:rsidRPr="0048437D">
        <w:rPr>
          <w:rFonts w:ascii="Times New Roman" w:hAnsi="Times New Roman" w:cs="Times New Roman"/>
          <w:sz w:val="28"/>
          <w:szCs w:val="28"/>
        </w:rPr>
        <w:t xml:space="preserve"> и при мышечном утомлении: снижение напряжения мышц компенсируется приложением человеком допол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нительных волевых усилий, в результате чего мышечные волокна на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чинают сокращаться не поочередно, а все вместе. Это приводит к тому, что нужное усилие сохраняетс</w:t>
      </w:r>
      <w:r w:rsidRPr="0048437D">
        <w:rPr>
          <w:rFonts w:ascii="Times New Roman" w:hAnsi="Times New Roman" w:cs="Times New Roman"/>
          <w:sz w:val="28"/>
          <w:szCs w:val="28"/>
        </w:rPr>
        <w:t>я и работоспособность еще некоторое время остается на прежнем уровне.</w:t>
      </w:r>
    </w:p>
    <w:p w14:paraId="7A0ECF64" w14:textId="77777777" w:rsidR="00540100" w:rsidRPr="0048437D" w:rsidRDefault="0048437D" w:rsidP="0048437D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 xml:space="preserve">          Характеристика состояний возникающих в процессе деятельности</w:t>
      </w:r>
    </w:p>
    <w:p w14:paraId="50EDC8B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Рядом авторов выделены свойства состояний. Например, Ю.Б. Некрасова (1994) отмечает следующие свойства психических состояний: ситуативная воспроизводимость, динамичность их существования и возможность переходить в устойчивые характеристики личности в услов</w:t>
      </w:r>
      <w:r w:rsidRPr="0048437D">
        <w:rPr>
          <w:rFonts w:ascii="Times New Roman" w:hAnsi="Times New Roman" w:cs="Times New Roman"/>
          <w:sz w:val="28"/>
          <w:szCs w:val="28"/>
        </w:rPr>
        <w:t xml:space="preserve">иях особой значимости и повторяемости. [16]  </w:t>
      </w:r>
    </w:p>
    <w:p w14:paraId="4D3AE0B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Состояния характеризуются модальностью, длительностью, обратимостью, глубиной и качеством.</w:t>
      </w:r>
    </w:p>
    <w:p w14:paraId="66CB8F1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Модальность. Состояния качественно отличаются друг от друга и прежде всего тем, какие переживания (эмоции и эмоциональн</w:t>
      </w:r>
      <w:r w:rsidRPr="0048437D">
        <w:rPr>
          <w:rFonts w:ascii="Times New Roman" w:hAnsi="Times New Roman" w:cs="Times New Roman"/>
          <w:sz w:val="28"/>
          <w:szCs w:val="28"/>
        </w:rPr>
        <w:t xml:space="preserve">ый тон ощущений) им сопутствуют. </w:t>
      </w:r>
    </w:p>
    <w:p w14:paraId="2A3D518E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Длительность (устойчивость) состояний. Каждое состояние - временное. В связи с этим важной характеристикой состояний человека является их обратимость, т. е. исчезновение через какое-либо время при прекращении действия факт</w:t>
      </w:r>
      <w:r w:rsidRPr="0048437D">
        <w:rPr>
          <w:rFonts w:ascii="Times New Roman" w:hAnsi="Times New Roman" w:cs="Times New Roman"/>
          <w:sz w:val="28"/>
          <w:szCs w:val="28"/>
        </w:rPr>
        <w:t>ора, их вызвавшего.</w:t>
      </w:r>
    </w:p>
    <w:p w14:paraId="0D6E732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lastRenderedPageBreak/>
        <w:t>Именно по временной характеристике пытаются отличать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ния от процессов (первые — более длительные, вторые — быстротеч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ны). Однако данный критерий весьма относителен, как и деление са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мих состояний на устойчивые и неустойчивые, кра</w:t>
      </w:r>
      <w:r w:rsidRPr="0048437D">
        <w:rPr>
          <w:rFonts w:ascii="Times New Roman" w:hAnsi="Times New Roman" w:cs="Times New Roman"/>
          <w:sz w:val="28"/>
          <w:szCs w:val="28"/>
        </w:rPr>
        <w:t xml:space="preserve">тковременные и длительные. Во всяком случае, ориентация на то, что состояния всегда длительные, мне представляется неоправданной. Все же в практических целях принято говорить о состояниях мимолетных, длительных и хронических. Каждое состояние может быть и </w:t>
      </w:r>
      <w:r w:rsidRPr="0048437D">
        <w:rPr>
          <w:rFonts w:ascii="Times New Roman" w:hAnsi="Times New Roman" w:cs="Times New Roman"/>
          <w:sz w:val="28"/>
          <w:szCs w:val="28"/>
        </w:rPr>
        <w:t>мимолетным (напри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мер, тревожность болельщика при опасном моменте у ворот его лю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бимой команды), и длительным (тревожность родителей при ожида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нии результатов экзамена, который сдавал их ребенок), и хроническим (тревожность как черта личности). В. М. Зацио</w:t>
      </w:r>
      <w:r w:rsidRPr="0048437D">
        <w:rPr>
          <w:rFonts w:ascii="Times New Roman" w:hAnsi="Times New Roman" w:cs="Times New Roman"/>
          <w:sz w:val="28"/>
          <w:szCs w:val="28"/>
        </w:rPr>
        <w:t>рский с соавторами (1971) говорит об оперативных (появляющихся при однократном кратковременном воздействии), текущих (при длительном воздей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ствии фактора) и перманентных (хронических) состояниях, возника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ющих при постоянном (периодическом) действии какого-</w:t>
      </w:r>
      <w:r w:rsidRPr="0048437D">
        <w:rPr>
          <w:rFonts w:ascii="Times New Roman" w:hAnsi="Times New Roman" w:cs="Times New Roman"/>
          <w:sz w:val="28"/>
          <w:szCs w:val="28"/>
        </w:rPr>
        <w:t>либо фак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тора. [17]  </w:t>
      </w:r>
    </w:p>
    <w:p w14:paraId="61446C5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Переход состояний из текущих в перманентные может иметь как положительный результат (например, при развитии состояния адап-тированности, тренированности), так и отрицательный (при развитии переутомления, хронической монотонии). Следов</w:t>
      </w:r>
      <w:r w:rsidRPr="0048437D">
        <w:rPr>
          <w:rFonts w:ascii="Times New Roman" w:hAnsi="Times New Roman" w:cs="Times New Roman"/>
          <w:sz w:val="28"/>
          <w:szCs w:val="28"/>
        </w:rPr>
        <w:t>ательно, в одном случае нужно стимулировать переход состояния из текущего в пер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манентное, а в другом случае - не допускать этого перехода.</w:t>
      </w:r>
    </w:p>
    <w:p w14:paraId="18FD4942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Глубина состояний (интенсивность) характеризуется степенью выра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женности переживаний и сдвигов физиологических функц</w:t>
      </w:r>
      <w:r w:rsidRPr="0048437D">
        <w:rPr>
          <w:rFonts w:ascii="Times New Roman" w:hAnsi="Times New Roman" w:cs="Times New Roman"/>
          <w:sz w:val="28"/>
          <w:szCs w:val="28"/>
        </w:rPr>
        <w:t>ий. При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мером могут послужить следующие семантические цепочки: страх-ужас; раздражение (рассерженность)-возмущение-ярость(бешенство);восхищение-восторг-экстаз. Качество состояний определяется спецификой воздействующего на человека фактора, исходным фоном, </w:t>
      </w:r>
      <w:r w:rsidRPr="0048437D">
        <w:rPr>
          <w:rFonts w:ascii="Times New Roman" w:hAnsi="Times New Roman" w:cs="Times New Roman"/>
          <w:sz w:val="28"/>
          <w:szCs w:val="28"/>
        </w:rPr>
        <w:t>а также индивидуальными осо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бенностями человека.</w:t>
      </w:r>
    </w:p>
    <w:p w14:paraId="47F021E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По знаку переживаний (эмоций) состояния делят на положитель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ные и отрицательные. Однако подобная качественная характеристи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ка состояний весьма условна. Так, некоторым людям нравится чув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ствовать себя несчаст</w:t>
      </w:r>
      <w:r w:rsidRPr="0048437D">
        <w:rPr>
          <w:rFonts w:ascii="Times New Roman" w:hAnsi="Times New Roman" w:cs="Times New Roman"/>
          <w:sz w:val="28"/>
          <w:szCs w:val="28"/>
        </w:rPr>
        <w:t>ным. Можно получать удовольствие и от страха (на аттракционах).</w:t>
      </w:r>
    </w:p>
    <w:p w14:paraId="6252365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зависимости от значимости того или иного состояния для эффек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тивности деятельности, общения и здоровья человека состояния при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нято делить на благоприятные и неблагоприятные. Такое деление то</w:t>
      </w:r>
      <w:r w:rsidRPr="0048437D">
        <w:rPr>
          <w:rFonts w:ascii="Times New Roman" w:hAnsi="Times New Roman" w:cs="Times New Roman"/>
          <w:sz w:val="28"/>
          <w:szCs w:val="28"/>
        </w:rPr>
        <w:t>же весьма условно, так как некоторые «неблагоприятные» состоя</w:t>
      </w:r>
      <w:r w:rsidRPr="0048437D">
        <w:rPr>
          <w:rFonts w:ascii="Times New Roman" w:hAnsi="Times New Roman" w:cs="Times New Roman"/>
          <w:sz w:val="28"/>
          <w:szCs w:val="28"/>
        </w:rPr>
        <w:softHyphen/>
        <w:t xml:space="preserve">ния могут не ухудшать, а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стимулировать деятельность по ряду пара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метров (например, при страхе и злости увеличиваются сила и быстро</w:t>
      </w:r>
      <w:r w:rsidRPr="0048437D">
        <w:rPr>
          <w:rFonts w:ascii="Times New Roman" w:hAnsi="Times New Roman" w:cs="Times New Roman"/>
          <w:sz w:val="28"/>
          <w:szCs w:val="28"/>
        </w:rPr>
        <w:softHyphen/>
        <w:t>та движений).</w:t>
      </w:r>
    </w:p>
    <w:p w14:paraId="032B9F57" w14:textId="690A9E4E" w:rsidR="00540100" w:rsidRP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>Динамика ра</w:t>
      </w:r>
      <w:r w:rsidRPr="0048437D">
        <w:rPr>
          <w:rFonts w:ascii="Times New Roman" w:hAnsi="Times New Roman" w:cs="Times New Roman"/>
          <w:b/>
          <w:sz w:val="28"/>
          <w:szCs w:val="28"/>
        </w:rPr>
        <w:t>звития психических состояний в тренировочном процессе по развитию скоростно-силовых качеств юных  дзюдоистов</w:t>
      </w:r>
    </w:p>
    <w:p w14:paraId="1A92DADB" w14:textId="57681557" w:rsidR="00540100" w:rsidRPr="0048437D" w:rsidRDefault="0048437D" w:rsidP="0048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>Организации и методы исследования</w:t>
      </w:r>
    </w:p>
    <w:p w14:paraId="2A5288EB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Исследование проходило в период 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1 –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3 гг. и включало в себя три этапа. </w:t>
      </w:r>
    </w:p>
    <w:p w14:paraId="3B5B6475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(май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1– сент</w:t>
      </w:r>
      <w:r w:rsidRPr="0048437D">
        <w:rPr>
          <w:rFonts w:ascii="Times New Roman" w:hAnsi="Times New Roman" w:cs="Times New Roman"/>
          <w:bCs/>
          <w:sz w:val="28"/>
          <w:szCs w:val="28"/>
        </w:rPr>
        <w:t>ябрь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1г.) проводился анализ научной  и учебно-методической литературы по проблемам  психических состояниях и их влияния на учебную деятельность студентов. Определялся объект и предмет исследований, формулировалась гипотеза, цель и конкретные задачи рабо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ты, подбирались соответствующие методы и методики исследований. </w:t>
      </w:r>
    </w:p>
    <w:p w14:paraId="3C29A21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t>На втором этапе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(сентябрь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1г. – октябрь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2г.) проводился констатирующий эксперимент с использованием различных методик психодиагностики, позволяющих определить  показатели 14 различных п</w:t>
      </w:r>
      <w:r w:rsidRPr="0048437D">
        <w:rPr>
          <w:rFonts w:ascii="Times New Roman" w:hAnsi="Times New Roman" w:cs="Times New Roman"/>
          <w:bCs/>
          <w:sz w:val="28"/>
          <w:szCs w:val="28"/>
        </w:rPr>
        <w:t>сихических состояний человека:  изучалось влияние тренировочной  деятельности на развитие психических состояний у дзюдоистов в годичном тренировочном цикле.</w:t>
      </w:r>
    </w:p>
    <w:p w14:paraId="243D0290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 xml:space="preserve">Исследование проводились на базе областной СДЮСШОР г.Тулы. В нём принимали участие дзюдоисты 11-13 </w:t>
      </w:r>
      <w:r w:rsidRPr="0048437D">
        <w:rPr>
          <w:rFonts w:ascii="Times New Roman" w:hAnsi="Times New Roman" w:cs="Times New Roman"/>
          <w:bCs/>
          <w:sz w:val="28"/>
          <w:szCs w:val="28"/>
        </w:rPr>
        <w:t>лет, из них 5 девушек и 8  юношей.</w:t>
      </w:r>
    </w:p>
    <w:p w14:paraId="5398017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8437D">
        <w:rPr>
          <w:rFonts w:ascii="Times New Roman" w:hAnsi="Times New Roman" w:cs="Times New Roman"/>
          <w:bCs/>
          <w:sz w:val="28"/>
          <w:szCs w:val="28"/>
        </w:rPr>
        <w:t>На третьем этапе</w:t>
      </w:r>
      <w:r w:rsidRPr="00484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37D">
        <w:rPr>
          <w:rFonts w:ascii="Times New Roman" w:hAnsi="Times New Roman" w:cs="Times New Roman"/>
          <w:bCs/>
          <w:sz w:val="28"/>
          <w:szCs w:val="28"/>
        </w:rPr>
        <w:t>(январь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2г. –  апрель 20</w:t>
      </w:r>
      <w:r w:rsidRPr="0048437D">
        <w:rPr>
          <w:rFonts w:ascii="Times New Roman" w:hAnsi="Times New Roman" w:cs="Times New Roman"/>
          <w:bCs/>
          <w:sz w:val="28"/>
          <w:szCs w:val="28"/>
        </w:rPr>
        <w:t>2</w:t>
      </w:r>
      <w:r w:rsidRPr="0048437D">
        <w:rPr>
          <w:rFonts w:ascii="Times New Roman" w:hAnsi="Times New Roman" w:cs="Times New Roman"/>
          <w:bCs/>
          <w:sz w:val="28"/>
          <w:szCs w:val="28"/>
        </w:rPr>
        <w:t>3г.) осуществлялась обработка полученных результатов, формулировались выводы,  оформлялась выпускная квалификационная работа.</w:t>
      </w:r>
    </w:p>
    <w:p w14:paraId="097DF49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Для решения задач исследования </w:t>
      </w:r>
      <w:r w:rsidRPr="0048437D">
        <w:rPr>
          <w:rFonts w:ascii="Times New Roman" w:hAnsi="Times New Roman" w:cs="Times New Roman"/>
          <w:bCs/>
          <w:sz w:val="28"/>
          <w:szCs w:val="28"/>
        </w:rPr>
        <w:t>использовался сле</w:t>
      </w:r>
      <w:r w:rsidRPr="0048437D">
        <w:rPr>
          <w:rFonts w:ascii="Times New Roman" w:hAnsi="Times New Roman" w:cs="Times New Roman"/>
          <w:bCs/>
          <w:sz w:val="28"/>
          <w:szCs w:val="28"/>
        </w:rPr>
        <w:t>дующий комплекс методов исследования:</w:t>
      </w:r>
    </w:p>
    <w:p w14:paraId="401C6EEA" w14:textId="77777777" w:rsidR="00540100" w:rsidRPr="0048437D" w:rsidRDefault="0048437D" w:rsidP="004843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анализ  и обобщение научно-методической литературы;</w:t>
      </w:r>
    </w:p>
    <w:p w14:paraId="1DD7D3BD" w14:textId="77777777" w:rsidR="00540100" w:rsidRPr="0048437D" w:rsidRDefault="0048437D" w:rsidP="0048437D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психолого-педагогическое наблюдение;</w:t>
      </w:r>
    </w:p>
    <w:p w14:paraId="7BE2AD22" w14:textId="77777777" w:rsidR="00540100" w:rsidRPr="0048437D" w:rsidRDefault="0048437D" w:rsidP="004843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тестирование;</w:t>
      </w:r>
    </w:p>
    <w:p w14:paraId="4218E963" w14:textId="77777777" w:rsidR="00540100" w:rsidRPr="0048437D" w:rsidRDefault="0048437D" w:rsidP="0048437D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анкетирование;</w:t>
      </w:r>
    </w:p>
    <w:p w14:paraId="50BE5481" w14:textId="77777777" w:rsidR="00540100" w:rsidRPr="0048437D" w:rsidRDefault="0048437D" w:rsidP="0048437D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методы математической статистики.</w:t>
      </w:r>
    </w:p>
    <w:p w14:paraId="30BCB50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Анализ и обобщение литературных данных. </w:t>
      </w:r>
      <w:r w:rsidRPr="0048437D">
        <w:rPr>
          <w:rFonts w:ascii="Times New Roman" w:hAnsi="Times New Roman" w:cs="Times New Roman"/>
          <w:bCs/>
          <w:sz w:val="28"/>
          <w:szCs w:val="28"/>
        </w:rPr>
        <w:t>Использование данного мето</w:t>
      </w:r>
      <w:r w:rsidRPr="0048437D">
        <w:rPr>
          <w:rFonts w:ascii="Times New Roman" w:hAnsi="Times New Roman" w:cs="Times New Roman"/>
          <w:bCs/>
          <w:sz w:val="28"/>
          <w:szCs w:val="28"/>
        </w:rPr>
        <w:t>да способствовало более глубокому проникновению в сущность проблемы. При этом изучались и реферировались монографии, периодические издания, авторефераты диссертационных работ, сборники научных статей, учебно-методические пособия.</w:t>
      </w:r>
    </w:p>
    <w:p w14:paraId="5279910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37D">
        <w:rPr>
          <w:rFonts w:ascii="Times New Roman" w:hAnsi="Times New Roman" w:cs="Times New Roman"/>
          <w:bCs/>
          <w:sz w:val="28"/>
          <w:szCs w:val="28"/>
        </w:rPr>
        <w:t>Анализ научной и учебно-ме</w:t>
      </w:r>
      <w:r w:rsidRPr="0048437D">
        <w:rPr>
          <w:rFonts w:ascii="Times New Roman" w:hAnsi="Times New Roman" w:cs="Times New Roman"/>
          <w:bCs/>
          <w:sz w:val="28"/>
          <w:szCs w:val="28"/>
        </w:rPr>
        <w:t>тодической литературы позволил определить состояние изучаемой проблемы, выявить и теоретически обосновать сущность изучаемых вопросов, рабочую гипотезу, объект, предмет, цель и задачи исследования, выбрать соответствующие методы научных исследований. Всего</w:t>
      </w:r>
      <w:r w:rsidRPr="0048437D">
        <w:rPr>
          <w:rFonts w:ascii="Times New Roman" w:hAnsi="Times New Roman" w:cs="Times New Roman"/>
          <w:bCs/>
          <w:sz w:val="28"/>
          <w:szCs w:val="28"/>
        </w:rPr>
        <w:t xml:space="preserve"> было проанализировано  32  литературных источников, материалы 17 из них непосредственно отражены в работе.</w:t>
      </w:r>
    </w:p>
    <w:p w14:paraId="1CBE92D1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Задачей  нашего исследования было определение влияний психических состояний на успешность тренировочной деятельности в годичном цикле.</w:t>
      </w:r>
    </w:p>
    <w:p w14:paraId="56130F6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Психолого-педагогическое наблюдение. </w:t>
      </w:r>
      <w:r w:rsidRPr="0048437D">
        <w:rPr>
          <w:rFonts w:ascii="Times New Roman" w:hAnsi="Times New Roman" w:cs="Times New Roman"/>
          <w:sz w:val="28"/>
          <w:szCs w:val="28"/>
        </w:rPr>
        <w:t xml:space="preserve"> Разносторонняя информация, полученная в результате психолого-педагогического наблюдения, позволила определить объект и предмет исследования, дать интерпретацию полученным данным. </w:t>
      </w:r>
    </w:p>
    <w:p w14:paraId="3442B41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Наблюдение проводилось в естественных </w:t>
      </w:r>
      <w:r w:rsidRPr="0048437D">
        <w:rPr>
          <w:rFonts w:ascii="Times New Roman" w:hAnsi="Times New Roman" w:cs="Times New Roman"/>
          <w:sz w:val="28"/>
          <w:szCs w:val="28"/>
        </w:rPr>
        <w:t>условиях в период тренировочной деятельности дзюдоистов областной СДЮСШОР на базе МОУСОШ №50.  Объектом наблюдений являлись  спортсмены и их тренировочная деятельность. В процессе психолого-педагогического наблюдения особое внимание обращалось на поведение</w:t>
      </w:r>
      <w:r w:rsidRPr="0048437D">
        <w:rPr>
          <w:rFonts w:ascii="Times New Roman" w:hAnsi="Times New Roman" w:cs="Times New Roman"/>
          <w:sz w:val="28"/>
          <w:szCs w:val="28"/>
        </w:rPr>
        <w:t xml:space="preserve"> их эмоциональные проявления в процессе спортивной деятельности. Наблюдение было открытым, прерывистым и не включенным.</w:t>
      </w:r>
    </w:p>
    <w:p w14:paraId="7E03AFBE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      </w:t>
      </w:r>
      <w:r w:rsidRPr="0048437D">
        <w:rPr>
          <w:rFonts w:ascii="Times New Roman" w:hAnsi="Times New Roman" w:cs="Times New Roman"/>
          <w:b/>
          <w:bCs/>
          <w:sz w:val="28"/>
          <w:szCs w:val="28"/>
        </w:rPr>
        <w:t>Тестирование</w:t>
      </w:r>
      <w:r w:rsidRPr="0048437D">
        <w:rPr>
          <w:rFonts w:ascii="Times New Roman" w:hAnsi="Times New Roman" w:cs="Times New Roman"/>
          <w:sz w:val="28"/>
          <w:szCs w:val="28"/>
        </w:rPr>
        <w:t xml:space="preserve">. При проведении тестирования использовались психологические тесты (методики исследования). </w:t>
      </w:r>
    </w:p>
    <w:p w14:paraId="6E7A009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Использовались следующие</w:t>
      </w:r>
      <w:r w:rsidRPr="0048437D">
        <w:rPr>
          <w:rFonts w:ascii="Times New Roman" w:hAnsi="Times New Roman" w:cs="Times New Roman"/>
          <w:sz w:val="28"/>
          <w:szCs w:val="28"/>
        </w:rPr>
        <w:t xml:space="preserve"> методики:</w:t>
      </w:r>
    </w:p>
    <w:p w14:paraId="597652C9" w14:textId="77777777" w:rsidR="00540100" w:rsidRPr="0048437D" w:rsidRDefault="0048437D" w:rsidP="004843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определение ситуативной и личностной тревожности Ч.Д. Спилбергера в адаптации Ю.Л. Ханина;</w:t>
      </w:r>
    </w:p>
    <w:p w14:paraId="2B52DB70" w14:textId="77777777" w:rsidR="00540100" w:rsidRPr="0048437D" w:rsidRDefault="0048437D" w:rsidP="004843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шкала выраженности сниженного настроения-субдепрессии В. Зунга; </w:t>
      </w:r>
    </w:p>
    <w:p w14:paraId="24B9192D" w14:textId="77777777" w:rsidR="00540100" w:rsidRPr="0048437D" w:rsidRDefault="0048437D" w:rsidP="004843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определение состояния фрустрации В.В. Бойко; </w:t>
      </w:r>
    </w:p>
    <w:p w14:paraId="6C07A3BE" w14:textId="77777777" w:rsidR="00540100" w:rsidRPr="0048437D" w:rsidRDefault="0048437D" w:rsidP="004843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шкалы самооценки эмоциональных состояний и </w:t>
      </w:r>
      <w:r w:rsidRPr="0048437D">
        <w:rPr>
          <w:rFonts w:ascii="Times New Roman" w:hAnsi="Times New Roman" w:cs="Times New Roman"/>
          <w:sz w:val="28"/>
          <w:szCs w:val="28"/>
        </w:rPr>
        <w:t xml:space="preserve">самочувствие, активность, настроение А.Е. Уэссман-Д.Ф.Рикс; </w:t>
      </w:r>
    </w:p>
    <w:p w14:paraId="7C21AC67" w14:textId="77777777" w:rsidR="00540100" w:rsidRPr="0048437D" w:rsidRDefault="0048437D" w:rsidP="0048437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lastRenderedPageBreak/>
        <w:t>цветовой тест М.  Люшера.</w:t>
      </w:r>
    </w:p>
    <w:p w14:paraId="32DFD95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b/>
          <w:bCs/>
          <w:sz w:val="28"/>
          <w:szCs w:val="28"/>
        </w:rPr>
        <w:t>Методы математической статистики</w:t>
      </w:r>
      <w:r w:rsidRPr="0048437D">
        <w:rPr>
          <w:rFonts w:ascii="Times New Roman" w:hAnsi="Times New Roman" w:cs="Times New Roman"/>
          <w:sz w:val="28"/>
          <w:szCs w:val="28"/>
        </w:rPr>
        <w:t>. Данные, полученные в процессе исследования, были подвергнуты математической обработке. В результате обработки вычислялись средние арифм</w:t>
      </w:r>
      <w:r w:rsidRPr="0048437D">
        <w:rPr>
          <w:rFonts w:ascii="Times New Roman" w:hAnsi="Times New Roman" w:cs="Times New Roman"/>
          <w:sz w:val="28"/>
          <w:szCs w:val="28"/>
        </w:rPr>
        <w:t>етические величины, средние квадратические отклонения, достоверность различий между двумя средними арифметическими (несвязанные выборки). Достаточным считался 95% уровень достоверности полученных результатов. При определении уровня достоверности полученных</w:t>
      </w:r>
      <w:r w:rsidRPr="0048437D">
        <w:rPr>
          <w:rFonts w:ascii="Times New Roman" w:hAnsi="Times New Roman" w:cs="Times New Roman"/>
          <w:sz w:val="28"/>
          <w:szCs w:val="28"/>
        </w:rPr>
        <w:t xml:space="preserve"> данных применялся </w:t>
      </w:r>
      <w:r w:rsidRPr="0048437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8437D">
        <w:rPr>
          <w:rFonts w:ascii="Times New Roman" w:hAnsi="Times New Roman" w:cs="Times New Roman"/>
          <w:sz w:val="28"/>
          <w:szCs w:val="28"/>
        </w:rPr>
        <w:t xml:space="preserve">-критерий Стьюдента. </w:t>
      </w:r>
    </w:p>
    <w:p w14:paraId="641FE24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>3.2. Сравнительная характеристика состояний дзюдоистов 12-13 лет в годичном</w:t>
      </w:r>
    </w:p>
    <w:p w14:paraId="3638061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 xml:space="preserve">              тренировочном цикле по развитию скоростно-силовых качеств </w:t>
      </w:r>
    </w:p>
    <w:p w14:paraId="71ECED6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Психические состояния юных дзюдоистов в годичном цикле имеют оп</w:t>
      </w:r>
      <w:r w:rsidRPr="0048437D">
        <w:rPr>
          <w:rFonts w:ascii="Times New Roman" w:hAnsi="Times New Roman" w:cs="Times New Roman"/>
          <w:sz w:val="28"/>
          <w:szCs w:val="28"/>
        </w:rPr>
        <w:t xml:space="preserve">ределённую динамику. Так, например, ситуативная и личностная тревожность имеют тенденцию к нарастанию, особенно заметную у мальчиков. К концу учебного года снижается настроение у спортсменов и повышается состояние фрустрации (табл.1). </w:t>
      </w:r>
    </w:p>
    <w:p w14:paraId="56A88184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Таблица 1</w:t>
      </w:r>
    </w:p>
    <w:p w14:paraId="197D816B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Pr="0048437D">
        <w:rPr>
          <w:rFonts w:ascii="Times New Roman" w:hAnsi="Times New Roman" w:cs="Times New Roman"/>
          <w:sz w:val="28"/>
          <w:szCs w:val="28"/>
        </w:rPr>
        <w:t xml:space="preserve">психических состояний  юных дзюдоистов в течение года </w:t>
      </w:r>
    </w:p>
    <w:p w14:paraId="7EDA9EE3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(по Ч.Д. Спилбергеру, Зунгу,  Бойко)</w:t>
      </w:r>
    </w:p>
    <w:p w14:paraId="240E7370" w14:textId="77777777" w:rsidR="00540100" w:rsidRPr="0048437D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646"/>
        <w:gridCol w:w="1490"/>
        <w:gridCol w:w="1490"/>
        <w:gridCol w:w="1490"/>
        <w:gridCol w:w="1490"/>
        <w:gridCol w:w="706"/>
        <w:gridCol w:w="706"/>
      </w:tblGrid>
      <w:tr w:rsidR="00540100" w:rsidRPr="0048437D" w14:paraId="648B65CB" w14:textId="77777777">
        <w:trPr>
          <w:trHeight w:val="291"/>
        </w:trPr>
        <w:tc>
          <w:tcPr>
            <w:tcW w:w="1601" w:type="dxa"/>
            <w:shd w:val="clear" w:color="auto" w:fill="auto"/>
          </w:tcPr>
          <w:p w14:paraId="596F44A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85" w:type="dxa"/>
            <w:shd w:val="clear" w:color="auto" w:fill="auto"/>
          </w:tcPr>
          <w:p w14:paraId="1CA9F15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498" w:type="dxa"/>
            <w:shd w:val="clear" w:color="auto" w:fill="auto"/>
          </w:tcPr>
          <w:p w14:paraId="3E9C90A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99" w:type="dxa"/>
            <w:shd w:val="clear" w:color="auto" w:fill="auto"/>
          </w:tcPr>
          <w:p w14:paraId="17669F7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56" w:type="dxa"/>
            <w:shd w:val="clear" w:color="auto" w:fill="auto"/>
          </w:tcPr>
          <w:p w14:paraId="5700DD5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99" w:type="dxa"/>
            <w:shd w:val="clear" w:color="auto" w:fill="auto"/>
          </w:tcPr>
          <w:p w14:paraId="5739350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6" w:type="dxa"/>
            <w:shd w:val="clear" w:color="auto" w:fill="auto"/>
          </w:tcPr>
          <w:p w14:paraId="48B3BA7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854" w:type="dxa"/>
            <w:shd w:val="clear" w:color="auto" w:fill="auto"/>
          </w:tcPr>
          <w:p w14:paraId="3204285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540100" w:rsidRPr="0048437D" w14:paraId="7CDCFA81" w14:textId="77777777">
        <w:trPr>
          <w:trHeight w:val="327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52CD09B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Ситуативная тревожность</w:t>
            </w:r>
          </w:p>
        </w:tc>
        <w:tc>
          <w:tcPr>
            <w:tcW w:w="585" w:type="dxa"/>
            <w:shd w:val="clear" w:color="auto" w:fill="auto"/>
          </w:tcPr>
          <w:p w14:paraId="1EF9A93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98" w:type="dxa"/>
            <w:shd w:val="clear" w:color="auto" w:fill="auto"/>
          </w:tcPr>
          <w:p w14:paraId="6ADC60C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30,63±4,14</w:t>
            </w:r>
          </w:p>
        </w:tc>
        <w:tc>
          <w:tcPr>
            <w:tcW w:w="1499" w:type="dxa"/>
            <w:shd w:val="clear" w:color="auto" w:fill="auto"/>
          </w:tcPr>
          <w:p w14:paraId="2379203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32,25±4,89</w:t>
            </w:r>
          </w:p>
        </w:tc>
        <w:tc>
          <w:tcPr>
            <w:tcW w:w="1656" w:type="dxa"/>
            <w:shd w:val="clear" w:color="auto" w:fill="auto"/>
          </w:tcPr>
          <w:p w14:paraId="78D6805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32,13±5,22</w:t>
            </w:r>
          </w:p>
        </w:tc>
        <w:tc>
          <w:tcPr>
            <w:tcW w:w="1499" w:type="dxa"/>
            <w:shd w:val="clear" w:color="auto" w:fill="auto"/>
          </w:tcPr>
          <w:p w14:paraId="5805EAE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33,63±6,76</w:t>
            </w:r>
          </w:p>
        </w:tc>
        <w:tc>
          <w:tcPr>
            <w:tcW w:w="636" w:type="dxa"/>
            <w:shd w:val="clear" w:color="auto" w:fill="auto"/>
          </w:tcPr>
          <w:p w14:paraId="7610CE5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2,26</w:t>
            </w:r>
          </w:p>
        </w:tc>
        <w:tc>
          <w:tcPr>
            <w:tcW w:w="854" w:type="dxa"/>
            <w:shd w:val="clear" w:color="auto" w:fill="auto"/>
          </w:tcPr>
          <w:p w14:paraId="7DC8010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79009DF6" w14:textId="77777777">
        <w:trPr>
          <w:trHeight w:val="349"/>
        </w:trPr>
        <w:tc>
          <w:tcPr>
            <w:tcW w:w="1601" w:type="dxa"/>
            <w:vMerge/>
            <w:shd w:val="clear" w:color="auto" w:fill="auto"/>
            <w:vAlign w:val="center"/>
          </w:tcPr>
          <w:p w14:paraId="44831C47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74E09B8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98" w:type="dxa"/>
            <w:shd w:val="clear" w:color="auto" w:fill="auto"/>
          </w:tcPr>
          <w:p w14:paraId="67BC15D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34,00±7,84</w:t>
            </w:r>
          </w:p>
        </w:tc>
        <w:tc>
          <w:tcPr>
            <w:tcW w:w="1499" w:type="dxa"/>
            <w:shd w:val="clear" w:color="auto" w:fill="auto"/>
          </w:tcPr>
          <w:p w14:paraId="359E93C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33,60±3,78</w:t>
            </w:r>
          </w:p>
        </w:tc>
        <w:tc>
          <w:tcPr>
            <w:tcW w:w="1656" w:type="dxa"/>
            <w:shd w:val="clear" w:color="auto" w:fill="auto"/>
          </w:tcPr>
          <w:p w14:paraId="1F97F56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31,80±3,96</w:t>
            </w:r>
          </w:p>
        </w:tc>
        <w:tc>
          <w:tcPr>
            <w:tcW w:w="1499" w:type="dxa"/>
            <w:shd w:val="clear" w:color="auto" w:fill="auto"/>
          </w:tcPr>
          <w:p w14:paraId="23ADA45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32,20±4,60</w:t>
            </w:r>
          </w:p>
        </w:tc>
        <w:tc>
          <w:tcPr>
            <w:tcW w:w="636" w:type="dxa"/>
            <w:shd w:val="clear" w:color="auto" w:fill="auto"/>
          </w:tcPr>
          <w:p w14:paraId="578775F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854" w:type="dxa"/>
            <w:shd w:val="clear" w:color="auto" w:fill="auto"/>
          </w:tcPr>
          <w:p w14:paraId="02C5CAC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0A1480F5" w14:textId="77777777">
        <w:trPr>
          <w:trHeight w:val="238"/>
        </w:trPr>
        <w:tc>
          <w:tcPr>
            <w:tcW w:w="1601" w:type="dxa"/>
            <w:vMerge/>
            <w:shd w:val="clear" w:color="auto" w:fill="auto"/>
            <w:vAlign w:val="center"/>
          </w:tcPr>
          <w:p w14:paraId="27B8E1A1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7AB4A03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р</w:t>
            </w:r>
          </w:p>
        </w:tc>
        <w:tc>
          <w:tcPr>
            <w:tcW w:w="1498" w:type="dxa"/>
            <w:shd w:val="clear" w:color="auto" w:fill="auto"/>
          </w:tcPr>
          <w:p w14:paraId="7E748B0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=0,89;</w:t>
            </w:r>
          </w:p>
          <w:p w14:paraId="58061BA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7D5FB19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=0,56;</w:t>
            </w:r>
          </w:p>
          <w:p w14:paraId="5B2D5C4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56" w:type="dxa"/>
            <w:shd w:val="clear" w:color="auto" w:fill="auto"/>
          </w:tcPr>
          <w:p w14:paraId="7639E90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=0,13;</w:t>
            </w:r>
          </w:p>
          <w:p w14:paraId="26ADBE8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7274481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=0,45;</w:t>
            </w:r>
          </w:p>
          <w:p w14:paraId="71FE99E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4F6252EF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14FD39A7" w14:textId="77777777">
        <w:trPr>
          <w:trHeight w:val="291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4FA3DA3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</w:tc>
        <w:tc>
          <w:tcPr>
            <w:tcW w:w="585" w:type="dxa"/>
            <w:shd w:val="clear" w:color="auto" w:fill="auto"/>
          </w:tcPr>
          <w:p w14:paraId="5BF77E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98" w:type="dxa"/>
            <w:shd w:val="clear" w:color="auto" w:fill="auto"/>
          </w:tcPr>
          <w:p w14:paraId="40B9B42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21,63±8,83</w:t>
            </w:r>
          </w:p>
        </w:tc>
        <w:tc>
          <w:tcPr>
            <w:tcW w:w="1499" w:type="dxa"/>
            <w:shd w:val="clear" w:color="auto" w:fill="auto"/>
          </w:tcPr>
          <w:p w14:paraId="2F41EC0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24,13±7,68</w:t>
            </w:r>
          </w:p>
        </w:tc>
        <w:tc>
          <w:tcPr>
            <w:tcW w:w="1656" w:type="dxa"/>
            <w:shd w:val="clear" w:color="auto" w:fill="auto"/>
          </w:tcPr>
          <w:p w14:paraId="0F07AB0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25,75±7,25</w:t>
            </w:r>
          </w:p>
        </w:tc>
        <w:tc>
          <w:tcPr>
            <w:tcW w:w="1499" w:type="dxa"/>
            <w:shd w:val="clear" w:color="auto" w:fill="auto"/>
          </w:tcPr>
          <w:p w14:paraId="3439A62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29±7,5</w:t>
            </w:r>
          </w:p>
        </w:tc>
        <w:tc>
          <w:tcPr>
            <w:tcW w:w="636" w:type="dxa"/>
            <w:shd w:val="clear" w:color="auto" w:fill="auto"/>
          </w:tcPr>
          <w:p w14:paraId="22A8FCB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2,29</w:t>
            </w:r>
          </w:p>
        </w:tc>
        <w:tc>
          <w:tcPr>
            <w:tcW w:w="854" w:type="dxa"/>
            <w:shd w:val="clear" w:color="auto" w:fill="auto"/>
          </w:tcPr>
          <w:p w14:paraId="47F4CA2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5A7A84C9" w14:textId="77777777">
        <w:trPr>
          <w:trHeight w:val="307"/>
        </w:trPr>
        <w:tc>
          <w:tcPr>
            <w:tcW w:w="1601" w:type="dxa"/>
            <w:vMerge/>
            <w:shd w:val="clear" w:color="auto" w:fill="auto"/>
            <w:vAlign w:val="center"/>
          </w:tcPr>
          <w:p w14:paraId="5199879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09F2C5F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98" w:type="dxa"/>
            <w:shd w:val="clear" w:color="auto" w:fill="auto"/>
          </w:tcPr>
          <w:p w14:paraId="41A0FA4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23,40±8,29</w:t>
            </w:r>
          </w:p>
        </w:tc>
        <w:tc>
          <w:tcPr>
            <w:tcW w:w="1499" w:type="dxa"/>
            <w:shd w:val="clear" w:color="auto" w:fill="auto"/>
          </w:tcPr>
          <w:p w14:paraId="57AE716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26,60±4,83</w:t>
            </w:r>
          </w:p>
        </w:tc>
        <w:tc>
          <w:tcPr>
            <w:tcW w:w="1656" w:type="dxa"/>
            <w:shd w:val="clear" w:color="auto" w:fill="auto"/>
          </w:tcPr>
          <w:p w14:paraId="5A42313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27±5,66</w:t>
            </w:r>
          </w:p>
        </w:tc>
        <w:tc>
          <w:tcPr>
            <w:tcW w:w="1499" w:type="dxa"/>
            <w:shd w:val="clear" w:color="auto" w:fill="auto"/>
          </w:tcPr>
          <w:p w14:paraId="386639C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30±4,69</w:t>
            </w:r>
          </w:p>
        </w:tc>
        <w:tc>
          <w:tcPr>
            <w:tcW w:w="636" w:type="dxa"/>
            <w:shd w:val="clear" w:color="auto" w:fill="auto"/>
          </w:tcPr>
          <w:p w14:paraId="44C2A53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2,50</w:t>
            </w:r>
          </w:p>
        </w:tc>
        <w:tc>
          <w:tcPr>
            <w:tcW w:w="854" w:type="dxa"/>
            <w:shd w:val="clear" w:color="auto" w:fill="auto"/>
          </w:tcPr>
          <w:p w14:paraId="7A48EB5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11EDCEC8" w14:textId="77777777">
        <w:trPr>
          <w:trHeight w:val="307"/>
        </w:trPr>
        <w:tc>
          <w:tcPr>
            <w:tcW w:w="1601" w:type="dxa"/>
            <w:vMerge/>
            <w:shd w:val="clear" w:color="auto" w:fill="auto"/>
            <w:vAlign w:val="center"/>
          </w:tcPr>
          <w:p w14:paraId="2944F4CD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557037E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р</w:t>
            </w:r>
          </w:p>
        </w:tc>
        <w:tc>
          <w:tcPr>
            <w:tcW w:w="1498" w:type="dxa"/>
            <w:shd w:val="clear" w:color="auto" w:fill="auto"/>
          </w:tcPr>
          <w:p w14:paraId="4D1CCA0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=0,37;</w:t>
            </w:r>
          </w:p>
          <w:p w14:paraId="647EF16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74FF5F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=0,71;</w:t>
            </w:r>
          </w:p>
          <w:p w14:paraId="03FC80C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56" w:type="dxa"/>
            <w:shd w:val="clear" w:color="auto" w:fill="auto"/>
          </w:tcPr>
          <w:p w14:paraId="08E47A1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=0,35;</w:t>
            </w:r>
          </w:p>
          <w:p w14:paraId="402D194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1D30815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=03;</w:t>
            </w:r>
          </w:p>
          <w:p w14:paraId="68DF467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58A01FB9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4A08C02A" w14:textId="77777777">
        <w:trPr>
          <w:trHeight w:val="321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6B22889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Сниженное настроение-субдепрессия</w:t>
            </w:r>
          </w:p>
          <w:p w14:paraId="26DE58E7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3B05662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98" w:type="dxa"/>
            <w:shd w:val="clear" w:color="auto" w:fill="auto"/>
          </w:tcPr>
          <w:p w14:paraId="592D47B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30,38±8,86</w:t>
            </w:r>
          </w:p>
        </w:tc>
        <w:tc>
          <w:tcPr>
            <w:tcW w:w="1499" w:type="dxa"/>
            <w:shd w:val="clear" w:color="auto" w:fill="auto"/>
          </w:tcPr>
          <w:p w14:paraId="3924943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36,88±7,55</w:t>
            </w:r>
          </w:p>
        </w:tc>
        <w:tc>
          <w:tcPr>
            <w:tcW w:w="1656" w:type="dxa"/>
            <w:shd w:val="clear" w:color="auto" w:fill="auto"/>
          </w:tcPr>
          <w:p w14:paraId="4B55E06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36,38±5,93</w:t>
            </w:r>
          </w:p>
        </w:tc>
        <w:tc>
          <w:tcPr>
            <w:tcW w:w="1499" w:type="dxa"/>
            <w:shd w:val="clear" w:color="auto" w:fill="auto"/>
          </w:tcPr>
          <w:p w14:paraId="388FEAD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36,63±5,48</w:t>
            </w:r>
          </w:p>
        </w:tc>
        <w:tc>
          <w:tcPr>
            <w:tcW w:w="636" w:type="dxa"/>
            <w:shd w:val="clear" w:color="auto" w:fill="auto"/>
          </w:tcPr>
          <w:p w14:paraId="04316F9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2,16</w:t>
            </w:r>
          </w:p>
        </w:tc>
        <w:tc>
          <w:tcPr>
            <w:tcW w:w="854" w:type="dxa"/>
            <w:shd w:val="clear" w:color="auto" w:fill="auto"/>
          </w:tcPr>
          <w:p w14:paraId="77927E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1E93C659" w14:textId="77777777">
        <w:trPr>
          <w:trHeight w:val="418"/>
        </w:trPr>
        <w:tc>
          <w:tcPr>
            <w:tcW w:w="1601" w:type="dxa"/>
            <w:vMerge/>
            <w:shd w:val="clear" w:color="auto" w:fill="auto"/>
            <w:vAlign w:val="center"/>
          </w:tcPr>
          <w:p w14:paraId="4CC0D74F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1D10D98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98" w:type="dxa"/>
            <w:shd w:val="clear" w:color="auto" w:fill="auto"/>
          </w:tcPr>
          <w:p w14:paraId="2A76C69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29±5,05</w:t>
            </w:r>
          </w:p>
        </w:tc>
        <w:tc>
          <w:tcPr>
            <w:tcW w:w="1499" w:type="dxa"/>
            <w:shd w:val="clear" w:color="auto" w:fill="auto"/>
          </w:tcPr>
          <w:p w14:paraId="29AE97C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35,4±6,66</w:t>
            </w:r>
          </w:p>
        </w:tc>
        <w:tc>
          <w:tcPr>
            <w:tcW w:w="1656" w:type="dxa"/>
            <w:shd w:val="clear" w:color="auto" w:fill="auto"/>
          </w:tcPr>
          <w:p w14:paraId="2A019B3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34±6,67</w:t>
            </w:r>
          </w:p>
        </w:tc>
        <w:tc>
          <w:tcPr>
            <w:tcW w:w="1499" w:type="dxa"/>
            <w:shd w:val="clear" w:color="auto" w:fill="auto"/>
          </w:tcPr>
          <w:p w14:paraId="1AAC525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34,80±5,12</w:t>
            </w:r>
          </w:p>
        </w:tc>
        <w:tc>
          <w:tcPr>
            <w:tcW w:w="636" w:type="dxa"/>
            <w:shd w:val="clear" w:color="auto" w:fill="auto"/>
          </w:tcPr>
          <w:p w14:paraId="5FE09B4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2,91</w:t>
            </w:r>
          </w:p>
        </w:tc>
        <w:tc>
          <w:tcPr>
            <w:tcW w:w="854" w:type="dxa"/>
            <w:shd w:val="clear" w:color="auto" w:fill="auto"/>
          </w:tcPr>
          <w:p w14:paraId="46B1659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1BC8611D" w14:textId="77777777">
        <w:trPr>
          <w:trHeight w:val="271"/>
        </w:trPr>
        <w:tc>
          <w:tcPr>
            <w:tcW w:w="1601" w:type="dxa"/>
            <w:vMerge/>
            <w:shd w:val="clear" w:color="auto" w:fill="auto"/>
            <w:vAlign w:val="center"/>
          </w:tcPr>
          <w:p w14:paraId="262D1269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2A2803F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р</w:t>
            </w:r>
          </w:p>
        </w:tc>
        <w:tc>
          <w:tcPr>
            <w:tcW w:w="1498" w:type="dxa"/>
            <w:shd w:val="clear" w:color="auto" w:fill="auto"/>
          </w:tcPr>
          <w:p w14:paraId="5C2CC89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=0,36;</w:t>
            </w:r>
          </w:p>
          <w:p w14:paraId="3D1802A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5D298FB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=0,37;</w:t>
            </w:r>
          </w:p>
          <w:p w14:paraId="1E7A2B6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56" w:type="dxa"/>
            <w:shd w:val="clear" w:color="auto" w:fill="auto"/>
          </w:tcPr>
          <w:p w14:paraId="4FE0E24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=0,65;</w:t>
            </w:r>
          </w:p>
          <w:p w14:paraId="01562E1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6232EFD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=0,60;</w:t>
            </w:r>
          </w:p>
          <w:p w14:paraId="5727C98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2C6AE46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4B45B075" w14:textId="77777777">
        <w:trPr>
          <w:trHeight w:val="155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7142636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Определение состояния фрустрации</w:t>
            </w:r>
          </w:p>
        </w:tc>
        <w:tc>
          <w:tcPr>
            <w:tcW w:w="585" w:type="dxa"/>
            <w:shd w:val="clear" w:color="auto" w:fill="auto"/>
          </w:tcPr>
          <w:p w14:paraId="1AEB9C3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98" w:type="dxa"/>
            <w:shd w:val="clear" w:color="auto" w:fill="auto"/>
          </w:tcPr>
          <w:p w14:paraId="5BD5B0E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2,88±3</w:t>
            </w:r>
          </w:p>
        </w:tc>
        <w:tc>
          <w:tcPr>
            <w:tcW w:w="1499" w:type="dxa"/>
            <w:shd w:val="clear" w:color="auto" w:fill="auto"/>
          </w:tcPr>
          <w:p w14:paraId="2FF007C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3,75±2,38</w:t>
            </w:r>
          </w:p>
        </w:tc>
        <w:tc>
          <w:tcPr>
            <w:tcW w:w="1656" w:type="dxa"/>
            <w:shd w:val="clear" w:color="auto" w:fill="auto"/>
          </w:tcPr>
          <w:p w14:paraId="266714D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3,38±1,85</w:t>
            </w:r>
          </w:p>
        </w:tc>
        <w:tc>
          <w:tcPr>
            <w:tcW w:w="1499" w:type="dxa"/>
            <w:shd w:val="clear" w:color="auto" w:fill="auto"/>
          </w:tcPr>
          <w:p w14:paraId="5B96604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3,5±1,2</w:t>
            </w:r>
          </w:p>
        </w:tc>
        <w:tc>
          <w:tcPr>
            <w:tcW w:w="636" w:type="dxa"/>
            <w:shd w:val="clear" w:color="auto" w:fill="auto"/>
          </w:tcPr>
          <w:p w14:paraId="32F77EA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854" w:type="dxa"/>
            <w:shd w:val="clear" w:color="auto" w:fill="auto"/>
          </w:tcPr>
          <w:p w14:paraId="5BC2626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5D69B164" w14:textId="77777777">
        <w:trPr>
          <w:trHeight w:val="155"/>
        </w:trPr>
        <w:tc>
          <w:tcPr>
            <w:tcW w:w="1601" w:type="dxa"/>
            <w:vMerge/>
            <w:shd w:val="clear" w:color="auto" w:fill="auto"/>
          </w:tcPr>
          <w:p w14:paraId="4B8F4455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523D43D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98" w:type="dxa"/>
            <w:shd w:val="clear" w:color="auto" w:fill="auto"/>
          </w:tcPr>
          <w:p w14:paraId="135FD2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3±1,22</w:t>
            </w:r>
          </w:p>
        </w:tc>
        <w:tc>
          <w:tcPr>
            <w:tcW w:w="1499" w:type="dxa"/>
            <w:shd w:val="clear" w:color="auto" w:fill="auto"/>
          </w:tcPr>
          <w:p w14:paraId="5E18016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3,6±0,89</w:t>
            </w:r>
          </w:p>
        </w:tc>
        <w:tc>
          <w:tcPr>
            <w:tcW w:w="1656" w:type="dxa"/>
            <w:shd w:val="clear" w:color="auto" w:fill="auto"/>
          </w:tcPr>
          <w:p w14:paraId="59FA9E8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3±0</w:t>
            </w:r>
          </w:p>
        </w:tc>
        <w:tc>
          <w:tcPr>
            <w:tcW w:w="1499" w:type="dxa"/>
            <w:shd w:val="clear" w:color="auto" w:fill="auto"/>
          </w:tcPr>
          <w:p w14:paraId="7EA0F0F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2±1,22</w:t>
            </w:r>
          </w:p>
        </w:tc>
        <w:tc>
          <w:tcPr>
            <w:tcW w:w="636" w:type="dxa"/>
            <w:shd w:val="clear" w:color="auto" w:fill="auto"/>
          </w:tcPr>
          <w:p w14:paraId="7F4935F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2,09</w:t>
            </w:r>
          </w:p>
        </w:tc>
        <w:tc>
          <w:tcPr>
            <w:tcW w:w="854" w:type="dxa"/>
            <w:shd w:val="clear" w:color="auto" w:fill="auto"/>
          </w:tcPr>
          <w:p w14:paraId="36A7C62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00D8B909" w14:textId="77777777">
        <w:trPr>
          <w:trHeight w:val="155"/>
        </w:trPr>
        <w:tc>
          <w:tcPr>
            <w:tcW w:w="1601" w:type="dxa"/>
            <w:vMerge/>
            <w:shd w:val="clear" w:color="auto" w:fill="auto"/>
          </w:tcPr>
          <w:p w14:paraId="3AC72065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14:paraId="04329F1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р</w:t>
            </w:r>
          </w:p>
        </w:tc>
        <w:tc>
          <w:tcPr>
            <w:tcW w:w="1498" w:type="dxa"/>
            <w:shd w:val="clear" w:color="auto" w:fill="auto"/>
          </w:tcPr>
          <w:p w14:paraId="250D9AA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=0,10;</w:t>
            </w:r>
          </w:p>
          <w:p w14:paraId="15F3EBF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49AF312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=0,16;</w:t>
            </w:r>
          </w:p>
          <w:p w14:paraId="60FD6C4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56" w:type="dxa"/>
            <w:shd w:val="clear" w:color="auto" w:fill="auto"/>
          </w:tcPr>
          <w:p w14:paraId="752FA1B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=0,58;</w:t>
            </w:r>
          </w:p>
          <w:p w14:paraId="3F5C56C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99" w:type="dxa"/>
            <w:shd w:val="clear" w:color="auto" w:fill="auto"/>
          </w:tcPr>
          <w:p w14:paraId="5479F40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=2,17;</w:t>
            </w:r>
          </w:p>
          <w:p w14:paraId="65935AF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р&lt;0,05</w:t>
            </w:r>
          </w:p>
        </w:tc>
        <w:tc>
          <w:tcPr>
            <w:tcW w:w="1490" w:type="dxa"/>
            <w:gridSpan w:val="2"/>
            <w:shd w:val="clear" w:color="auto" w:fill="auto"/>
          </w:tcPr>
          <w:p w14:paraId="61151523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3F2F2A" w14:textId="77777777" w:rsidR="00540100" w:rsidRPr="0048437D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12E22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Неблагоприятные изменения зафиксированы и по методике Уэсманна-Рикса. У спортсменов снижается уровень спокойствия, увеличивается уровень усталости и подавленности. Правда последние показатели менее выражены, чем тревожность. О том, что у спортсменов увелич</w:t>
      </w:r>
      <w:r w:rsidRPr="0048437D">
        <w:rPr>
          <w:rFonts w:ascii="Times New Roman" w:hAnsi="Times New Roman" w:cs="Times New Roman"/>
          <w:sz w:val="28"/>
          <w:szCs w:val="28"/>
        </w:rPr>
        <w:t xml:space="preserve">ивается уровень усталости свидетельствует показать вегетативного коофициент, определённого по методике М. Люшера. У спортсменов на более низкий уровень переходит и коэффициент настроения, причём у мальчиков эти изменения на достоверно значимом уровне. </w:t>
      </w:r>
    </w:p>
    <w:p w14:paraId="2C53A575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Мож</w:t>
      </w:r>
      <w:r w:rsidRPr="0048437D">
        <w:rPr>
          <w:rFonts w:ascii="Times New Roman" w:hAnsi="Times New Roman" w:cs="Times New Roman"/>
          <w:sz w:val="28"/>
          <w:szCs w:val="28"/>
        </w:rPr>
        <w:t>но отметить, что наиболее сильно коэффициент  настроения снижается в феврале месяце, т. к. именно на это время попадает участие в соревнованиях. По всей видимости, поражения, которые спортсмены испытывают на этих соревнованиях, влияют на этот показатель. И</w:t>
      </w:r>
      <w:r w:rsidRPr="0048437D">
        <w:rPr>
          <w:rFonts w:ascii="Times New Roman" w:hAnsi="Times New Roman" w:cs="Times New Roman"/>
          <w:sz w:val="28"/>
          <w:szCs w:val="28"/>
        </w:rPr>
        <w:t>менно в феврале резко ухудшаются и другие показатели состояний юных дзюдоистов.</w:t>
      </w:r>
    </w:p>
    <w:p w14:paraId="1FFF4632" w14:textId="77777777" w:rsidR="00540100" w:rsidRPr="0048437D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34AF5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Таблица 2</w:t>
      </w:r>
    </w:p>
    <w:p w14:paraId="43375D28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Динамика психических состояний  юных дзюдоистов в течение года</w:t>
      </w:r>
    </w:p>
    <w:p w14:paraId="3DFDA0B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(по Уэсману-Риксу)</w:t>
      </w:r>
    </w:p>
    <w:tbl>
      <w:tblPr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46"/>
        <w:gridCol w:w="1630"/>
        <w:gridCol w:w="1630"/>
        <w:gridCol w:w="1630"/>
        <w:gridCol w:w="1630"/>
        <w:gridCol w:w="706"/>
        <w:gridCol w:w="706"/>
      </w:tblGrid>
      <w:tr w:rsidR="00540100" w:rsidRPr="0048437D" w14:paraId="148EB2F4" w14:textId="77777777" w:rsidTr="0048437D">
        <w:tc>
          <w:tcPr>
            <w:tcW w:w="1809" w:type="dxa"/>
            <w:shd w:val="clear" w:color="auto" w:fill="auto"/>
          </w:tcPr>
          <w:p w14:paraId="460C1C5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86" w:type="dxa"/>
            <w:shd w:val="clear" w:color="auto" w:fill="auto"/>
          </w:tcPr>
          <w:p w14:paraId="59A74F5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630" w:type="dxa"/>
            <w:shd w:val="clear" w:color="auto" w:fill="auto"/>
          </w:tcPr>
          <w:p w14:paraId="029B25A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30" w:type="dxa"/>
            <w:shd w:val="clear" w:color="auto" w:fill="auto"/>
          </w:tcPr>
          <w:p w14:paraId="150147B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30" w:type="dxa"/>
            <w:shd w:val="clear" w:color="auto" w:fill="auto"/>
          </w:tcPr>
          <w:p w14:paraId="6D2950E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630" w:type="dxa"/>
            <w:shd w:val="clear" w:color="auto" w:fill="auto"/>
          </w:tcPr>
          <w:p w14:paraId="6512D1A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06" w:type="dxa"/>
            <w:shd w:val="clear" w:color="auto" w:fill="auto"/>
          </w:tcPr>
          <w:p w14:paraId="1E0255E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706" w:type="dxa"/>
            <w:shd w:val="clear" w:color="auto" w:fill="auto"/>
          </w:tcPr>
          <w:p w14:paraId="5AA55A8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540100" w:rsidRPr="0048437D" w14:paraId="42BF2A91" w14:textId="77777777" w:rsidTr="0048437D">
        <w:trPr>
          <w:trHeight w:val="471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174002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Спокойствие-тревожность</w:t>
            </w:r>
          </w:p>
        </w:tc>
        <w:tc>
          <w:tcPr>
            <w:tcW w:w="986" w:type="dxa"/>
            <w:shd w:val="clear" w:color="auto" w:fill="auto"/>
          </w:tcPr>
          <w:p w14:paraId="1A37876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30" w:type="dxa"/>
            <w:shd w:val="clear" w:color="auto" w:fill="auto"/>
          </w:tcPr>
          <w:p w14:paraId="5F52581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90,00±7,56</w:t>
            </w:r>
          </w:p>
        </w:tc>
        <w:tc>
          <w:tcPr>
            <w:tcW w:w="1630" w:type="dxa"/>
            <w:shd w:val="clear" w:color="auto" w:fill="auto"/>
          </w:tcPr>
          <w:p w14:paraId="7509D30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87,63±13,76</w:t>
            </w:r>
          </w:p>
        </w:tc>
        <w:tc>
          <w:tcPr>
            <w:tcW w:w="1630" w:type="dxa"/>
            <w:shd w:val="clear" w:color="auto" w:fill="auto"/>
          </w:tcPr>
          <w:p w14:paraId="14F2871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86,63±9,36</w:t>
            </w:r>
          </w:p>
        </w:tc>
        <w:tc>
          <w:tcPr>
            <w:tcW w:w="1630" w:type="dxa"/>
            <w:shd w:val="clear" w:color="auto" w:fill="auto"/>
          </w:tcPr>
          <w:p w14:paraId="37366B3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73,5±17,55</w:t>
            </w:r>
          </w:p>
        </w:tc>
        <w:tc>
          <w:tcPr>
            <w:tcW w:w="706" w:type="dxa"/>
            <w:shd w:val="clear" w:color="auto" w:fill="auto"/>
          </w:tcPr>
          <w:p w14:paraId="3DBC8E6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3,11</w:t>
            </w:r>
          </w:p>
        </w:tc>
        <w:tc>
          <w:tcPr>
            <w:tcW w:w="706" w:type="dxa"/>
            <w:shd w:val="clear" w:color="auto" w:fill="auto"/>
          </w:tcPr>
          <w:p w14:paraId="05AFC25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0,01</w:t>
            </w:r>
          </w:p>
        </w:tc>
      </w:tr>
      <w:tr w:rsidR="00540100" w:rsidRPr="0048437D" w14:paraId="0CDB9172" w14:textId="77777777" w:rsidTr="0048437D">
        <w:trPr>
          <w:trHeight w:val="291"/>
        </w:trPr>
        <w:tc>
          <w:tcPr>
            <w:tcW w:w="1809" w:type="dxa"/>
            <w:vMerge/>
            <w:shd w:val="clear" w:color="auto" w:fill="auto"/>
            <w:vAlign w:val="center"/>
          </w:tcPr>
          <w:p w14:paraId="3AD0E7E6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7B5D399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630" w:type="dxa"/>
            <w:shd w:val="clear" w:color="auto" w:fill="auto"/>
          </w:tcPr>
          <w:p w14:paraId="4278652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84,00±17,46</w:t>
            </w:r>
          </w:p>
        </w:tc>
        <w:tc>
          <w:tcPr>
            <w:tcW w:w="1630" w:type="dxa"/>
            <w:shd w:val="clear" w:color="auto" w:fill="auto"/>
          </w:tcPr>
          <w:p w14:paraId="1FCD3B4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71,80±11,12</w:t>
            </w:r>
          </w:p>
        </w:tc>
        <w:tc>
          <w:tcPr>
            <w:tcW w:w="1630" w:type="dxa"/>
            <w:shd w:val="clear" w:color="auto" w:fill="auto"/>
          </w:tcPr>
          <w:p w14:paraId="1F6899F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79,60±11,24</w:t>
            </w:r>
          </w:p>
        </w:tc>
        <w:tc>
          <w:tcPr>
            <w:tcW w:w="1630" w:type="dxa"/>
            <w:shd w:val="clear" w:color="auto" w:fill="auto"/>
          </w:tcPr>
          <w:p w14:paraId="0AE6896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76,80±11.34</w:t>
            </w:r>
          </w:p>
        </w:tc>
        <w:tc>
          <w:tcPr>
            <w:tcW w:w="706" w:type="dxa"/>
            <w:shd w:val="clear" w:color="auto" w:fill="auto"/>
          </w:tcPr>
          <w:p w14:paraId="4931AF2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706" w:type="dxa"/>
            <w:shd w:val="clear" w:color="auto" w:fill="auto"/>
          </w:tcPr>
          <w:p w14:paraId="121A0FC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7E69F20C" w14:textId="77777777" w:rsidTr="0048437D">
        <w:trPr>
          <w:trHeight w:val="355"/>
        </w:trPr>
        <w:tc>
          <w:tcPr>
            <w:tcW w:w="1809" w:type="dxa"/>
            <w:vMerge/>
            <w:shd w:val="clear" w:color="auto" w:fill="auto"/>
            <w:vAlign w:val="center"/>
          </w:tcPr>
          <w:p w14:paraId="5E678194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43E2E95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1DF7D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630" w:type="dxa"/>
            <w:shd w:val="clear" w:color="auto" w:fill="auto"/>
          </w:tcPr>
          <w:p w14:paraId="5FB988A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=0,73;</w:t>
            </w:r>
          </w:p>
          <w:p w14:paraId="6BBD876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61004E7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=0,7;</w:t>
            </w:r>
          </w:p>
          <w:p w14:paraId="63CFE3C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396154D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=1,17;</w:t>
            </w:r>
          </w:p>
          <w:p w14:paraId="6601250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54F77F9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=0,41;</w:t>
            </w:r>
          </w:p>
          <w:p w14:paraId="35E5FD0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53299C9C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4FCBABDA" w14:textId="77777777" w:rsidTr="0048437D">
        <w:trPr>
          <w:trHeight w:val="417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177AD5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Бодрость-усталость</w:t>
            </w:r>
          </w:p>
        </w:tc>
        <w:tc>
          <w:tcPr>
            <w:tcW w:w="986" w:type="dxa"/>
            <w:shd w:val="clear" w:color="auto" w:fill="auto"/>
          </w:tcPr>
          <w:p w14:paraId="2741F3E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30" w:type="dxa"/>
            <w:shd w:val="clear" w:color="auto" w:fill="auto"/>
          </w:tcPr>
          <w:p w14:paraId="2836536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81,63±11,64</w:t>
            </w:r>
          </w:p>
        </w:tc>
        <w:tc>
          <w:tcPr>
            <w:tcW w:w="1630" w:type="dxa"/>
            <w:shd w:val="clear" w:color="auto" w:fill="auto"/>
          </w:tcPr>
          <w:p w14:paraId="4729C37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80,00±10,27</w:t>
            </w:r>
          </w:p>
        </w:tc>
        <w:tc>
          <w:tcPr>
            <w:tcW w:w="1630" w:type="dxa"/>
            <w:shd w:val="clear" w:color="auto" w:fill="auto"/>
          </w:tcPr>
          <w:p w14:paraId="283CCFE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83,63±9,55</w:t>
            </w:r>
          </w:p>
        </w:tc>
        <w:tc>
          <w:tcPr>
            <w:tcW w:w="1630" w:type="dxa"/>
            <w:shd w:val="clear" w:color="auto" w:fill="auto"/>
          </w:tcPr>
          <w:p w14:paraId="3FFF92D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84,13±9,63</w:t>
            </w:r>
          </w:p>
        </w:tc>
        <w:tc>
          <w:tcPr>
            <w:tcW w:w="706" w:type="dxa"/>
            <w:shd w:val="clear" w:color="auto" w:fill="auto"/>
          </w:tcPr>
          <w:p w14:paraId="4AB0894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706" w:type="dxa"/>
            <w:shd w:val="clear" w:color="auto" w:fill="auto"/>
          </w:tcPr>
          <w:p w14:paraId="719081A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4EE3D16F" w14:textId="77777777" w:rsidTr="0048437D">
        <w:trPr>
          <w:trHeight w:val="260"/>
        </w:trPr>
        <w:tc>
          <w:tcPr>
            <w:tcW w:w="1809" w:type="dxa"/>
            <w:vMerge/>
            <w:shd w:val="clear" w:color="auto" w:fill="auto"/>
            <w:vAlign w:val="center"/>
          </w:tcPr>
          <w:p w14:paraId="538CBA83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58DC182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630" w:type="dxa"/>
            <w:shd w:val="clear" w:color="auto" w:fill="auto"/>
          </w:tcPr>
          <w:p w14:paraId="0E97142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74,00±15,97</w:t>
            </w:r>
          </w:p>
        </w:tc>
        <w:tc>
          <w:tcPr>
            <w:tcW w:w="1630" w:type="dxa"/>
            <w:shd w:val="clear" w:color="auto" w:fill="auto"/>
          </w:tcPr>
          <w:p w14:paraId="54EC749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75,40±12,18</w:t>
            </w:r>
          </w:p>
        </w:tc>
        <w:tc>
          <w:tcPr>
            <w:tcW w:w="1630" w:type="dxa"/>
            <w:shd w:val="clear" w:color="auto" w:fill="auto"/>
          </w:tcPr>
          <w:p w14:paraId="0E423BB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80,00±7,65</w:t>
            </w:r>
          </w:p>
        </w:tc>
        <w:tc>
          <w:tcPr>
            <w:tcW w:w="1630" w:type="dxa"/>
            <w:shd w:val="clear" w:color="auto" w:fill="auto"/>
          </w:tcPr>
          <w:p w14:paraId="1DFAD54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75,20±14,24</w:t>
            </w:r>
          </w:p>
        </w:tc>
        <w:tc>
          <w:tcPr>
            <w:tcW w:w="706" w:type="dxa"/>
            <w:shd w:val="clear" w:color="auto" w:fill="auto"/>
          </w:tcPr>
          <w:p w14:paraId="3AD48B7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706" w:type="dxa"/>
            <w:shd w:val="clear" w:color="auto" w:fill="auto"/>
          </w:tcPr>
          <w:p w14:paraId="06F70E1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0342285" w14:textId="77777777" w:rsidTr="0048437D">
        <w:trPr>
          <w:trHeight w:val="375"/>
        </w:trPr>
        <w:tc>
          <w:tcPr>
            <w:tcW w:w="1809" w:type="dxa"/>
            <w:vMerge/>
            <w:shd w:val="clear" w:color="auto" w:fill="auto"/>
            <w:vAlign w:val="center"/>
          </w:tcPr>
          <w:p w14:paraId="14E663B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658B6B5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A2EED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630" w:type="dxa"/>
            <w:shd w:val="clear" w:color="auto" w:fill="auto"/>
          </w:tcPr>
          <w:p w14:paraId="75B13A9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=0,93;</w:t>
            </w:r>
          </w:p>
          <w:p w14:paraId="2B22A60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6B4914D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=0,7;</w:t>
            </w:r>
          </w:p>
          <w:p w14:paraId="6DB261D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6F5F486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=0,76;</w:t>
            </w:r>
          </w:p>
          <w:p w14:paraId="356930D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1F82B1F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=1,24;</w:t>
            </w:r>
          </w:p>
          <w:p w14:paraId="73F1599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0D06FD67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477A5324" w14:textId="77777777" w:rsidTr="0048437D">
        <w:trPr>
          <w:trHeight w:val="33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B1D3AC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Приподнятость-подавленность</w:t>
            </w:r>
          </w:p>
        </w:tc>
        <w:tc>
          <w:tcPr>
            <w:tcW w:w="986" w:type="dxa"/>
            <w:shd w:val="clear" w:color="auto" w:fill="auto"/>
          </w:tcPr>
          <w:p w14:paraId="3B65DFA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30" w:type="dxa"/>
            <w:shd w:val="clear" w:color="auto" w:fill="auto"/>
          </w:tcPr>
          <w:p w14:paraId="4E41FC4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87,5±11,95</w:t>
            </w:r>
          </w:p>
        </w:tc>
        <w:tc>
          <w:tcPr>
            <w:tcW w:w="1630" w:type="dxa"/>
            <w:shd w:val="clear" w:color="auto" w:fill="auto"/>
          </w:tcPr>
          <w:p w14:paraId="5479391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83,88±11,53</w:t>
            </w:r>
          </w:p>
        </w:tc>
        <w:tc>
          <w:tcPr>
            <w:tcW w:w="1630" w:type="dxa"/>
            <w:shd w:val="clear" w:color="auto" w:fill="auto"/>
          </w:tcPr>
          <w:p w14:paraId="499011C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85,38±7,71</w:t>
            </w:r>
          </w:p>
        </w:tc>
        <w:tc>
          <w:tcPr>
            <w:tcW w:w="1630" w:type="dxa"/>
            <w:shd w:val="clear" w:color="auto" w:fill="auto"/>
          </w:tcPr>
          <w:p w14:paraId="3705F04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80,13±15,43</w:t>
            </w:r>
          </w:p>
        </w:tc>
        <w:tc>
          <w:tcPr>
            <w:tcW w:w="706" w:type="dxa"/>
            <w:shd w:val="clear" w:color="auto" w:fill="auto"/>
          </w:tcPr>
          <w:p w14:paraId="79DED0F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706" w:type="dxa"/>
            <w:shd w:val="clear" w:color="auto" w:fill="auto"/>
          </w:tcPr>
          <w:p w14:paraId="74038E6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4EF87CDB" w14:textId="77777777" w:rsidTr="0048437D">
        <w:trPr>
          <w:trHeight w:val="347"/>
        </w:trPr>
        <w:tc>
          <w:tcPr>
            <w:tcW w:w="1809" w:type="dxa"/>
            <w:vMerge/>
            <w:shd w:val="clear" w:color="auto" w:fill="auto"/>
          </w:tcPr>
          <w:p w14:paraId="3AD46A90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0208F20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630" w:type="dxa"/>
            <w:shd w:val="clear" w:color="auto" w:fill="auto"/>
          </w:tcPr>
          <w:p w14:paraId="2C39B69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76,00±13,87</w:t>
            </w:r>
          </w:p>
        </w:tc>
        <w:tc>
          <w:tcPr>
            <w:tcW w:w="1630" w:type="dxa"/>
            <w:shd w:val="clear" w:color="auto" w:fill="auto"/>
          </w:tcPr>
          <w:p w14:paraId="3D1F3DC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68,00±5,7</w:t>
            </w:r>
          </w:p>
        </w:tc>
        <w:tc>
          <w:tcPr>
            <w:tcW w:w="1630" w:type="dxa"/>
            <w:shd w:val="clear" w:color="auto" w:fill="auto"/>
          </w:tcPr>
          <w:p w14:paraId="7291506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68,4±4,77</w:t>
            </w:r>
          </w:p>
        </w:tc>
        <w:tc>
          <w:tcPr>
            <w:tcW w:w="1630" w:type="dxa"/>
            <w:shd w:val="clear" w:color="auto" w:fill="auto"/>
          </w:tcPr>
          <w:p w14:paraId="4BC7900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77,60±10,53</w:t>
            </w:r>
          </w:p>
        </w:tc>
        <w:tc>
          <w:tcPr>
            <w:tcW w:w="706" w:type="dxa"/>
            <w:shd w:val="clear" w:color="auto" w:fill="auto"/>
          </w:tcPr>
          <w:p w14:paraId="41EE724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706" w:type="dxa"/>
            <w:shd w:val="clear" w:color="auto" w:fill="auto"/>
          </w:tcPr>
          <w:p w14:paraId="73A2FE0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51A8A19" w14:textId="77777777" w:rsidTr="0048437D">
        <w:trPr>
          <w:trHeight w:val="379"/>
        </w:trPr>
        <w:tc>
          <w:tcPr>
            <w:tcW w:w="1809" w:type="dxa"/>
            <w:vMerge/>
            <w:shd w:val="clear" w:color="auto" w:fill="auto"/>
          </w:tcPr>
          <w:p w14:paraId="2DDAB274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14:paraId="39FCDE4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E78D2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630" w:type="dxa"/>
            <w:shd w:val="clear" w:color="auto" w:fill="auto"/>
          </w:tcPr>
          <w:p w14:paraId="321FD33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=1,53;</w:t>
            </w:r>
          </w:p>
          <w:p w14:paraId="09F68C9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630" w:type="dxa"/>
            <w:shd w:val="clear" w:color="auto" w:fill="auto"/>
          </w:tcPr>
          <w:p w14:paraId="527D669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t=3,30;</w:t>
            </w:r>
          </w:p>
          <w:p w14:paraId="2FD6470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р&lt;0,01</w:t>
            </w:r>
          </w:p>
        </w:tc>
        <w:tc>
          <w:tcPr>
            <w:tcW w:w="1630" w:type="dxa"/>
            <w:shd w:val="clear" w:color="auto" w:fill="auto"/>
          </w:tcPr>
          <w:p w14:paraId="4A6F1DD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t=4,91;</w:t>
            </w:r>
          </w:p>
          <w:p w14:paraId="23D8ECE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р&lt;0,001</w:t>
            </w:r>
          </w:p>
        </w:tc>
        <w:tc>
          <w:tcPr>
            <w:tcW w:w="1630" w:type="dxa"/>
            <w:shd w:val="clear" w:color="auto" w:fill="auto"/>
          </w:tcPr>
          <w:p w14:paraId="5405BA1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=0,35;</w:t>
            </w:r>
          </w:p>
          <w:p w14:paraId="7AC1634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80A1027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30CA6E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2C6A2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Таблица 3</w:t>
      </w:r>
    </w:p>
    <w:p w14:paraId="291B2B8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Динамика психических состояний  юных дзюдоистов в течение года </w:t>
      </w:r>
    </w:p>
    <w:p w14:paraId="12621C2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(по В.Л. Марищуку и М.Люшеру)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20"/>
        <w:gridCol w:w="1440"/>
        <w:gridCol w:w="1440"/>
        <w:gridCol w:w="1542"/>
        <w:gridCol w:w="1518"/>
        <w:gridCol w:w="720"/>
        <w:gridCol w:w="720"/>
      </w:tblGrid>
      <w:tr w:rsidR="00540100" w:rsidRPr="0048437D" w14:paraId="0A4599B1" w14:textId="77777777">
        <w:trPr>
          <w:trHeight w:val="70"/>
        </w:trPr>
        <w:tc>
          <w:tcPr>
            <w:tcW w:w="1728" w:type="dxa"/>
            <w:shd w:val="clear" w:color="auto" w:fill="auto"/>
          </w:tcPr>
          <w:p w14:paraId="58E002C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0" w:type="dxa"/>
            <w:shd w:val="clear" w:color="auto" w:fill="auto"/>
          </w:tcPr>
          <w:p w14:paraId="24D66B2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440" w:type="dxa"/>
            <w:shd w:val="clear" w:color="auto" w:fill="auto"/>
          </w:tcPr>
          <w:p w14:paraId="50D8694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40" w:type="dxa"/>
            <w:shd w:val="clear" w:color="auto" w:fill="auto"/>
          </w:tcPr>
          <w:p w14:paraId="194B29D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42" w:type="dxa"/>
            <w:shd w:val="clear" w:color="auto" w:fill="auto"/>
          </w:tcPr>
          <w:p w14:paraId="739142F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18" w:type="dxa"/>
            <w:shd w:val="clear" w:color="auto" w:fill="auto"/>
          </w:tcPr>
          <w:p w14:paraId="26C4105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0" w:type="dxa"/>
            <w:shd w:val="clear" w:color="auto" w:fill="auto"/>
          </w:tcPr>
          <w:p w14:paraId="4AB2F1F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720" w:type="dxa"/>
            <w:shd w:val="clear" w:color="auto" w:fill="auto"/>
          </w:tcPr>
          <w:p w14:paraId="4DF9FC0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540100" w:rsidRPr="0048437D" w14:paraId="751A7E06" w14:textId="77777777">
        <w:trPr>
          <w:trHeight w:val="203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2B25E14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Самочувствие</w:t>
            </w:r>
          </w:p>
        </w:tc>
        <w:tc>
          <w:tcPr>
            <w:tcW w:w="720" w:type="dxa"/>
            <w:shd w:val="clear" w:color="auto" w:fill="auto"/>
          </w:tcPr>
          <w:p w14:paraId="67407A0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14:paraId="2F95FD1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76,00±11,43</w:t>
            </w:r>
          </w:p>
        </w:tc>
        <w:tc>
          <w:tcPr>
            <w:tcW w:w="1440" w:type="dxa"/>
            <w:shd w:val="clear" w:color="auto" w:fill="auto"/>
          </w:tcPr>
          <w:p w14:paraId="281C1F9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75,25±13,38</w:t>
            </w:r>
          </w:p>
        </w:tc>
        <w:tc>
          <w:tcPr>
            <w:tcW w:w="1542" w:type="dxa"/>
            <w:shd w:val="clear" w:color="auto" w:fill="auto"/>
          </w:tcPr>
          <w:p w14:paraId="59F3FC4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76,88±10,43</w:t>
            </w:r>
          </w:p>
        </w:tc>
        <w:tc>
          <w:tcPr>
            <w:tcW w:w="1518" w:type="dxa"/>
            <w:shd w:val="clear" w:color="auto" w:fill="auto"/>
          </w:tcPr>
          <w:p w14:paraId="0023152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78,75±8,14</w:t>
            </w:r>
          </w:p>
        </w:tc>
        <w:tc>
          <w:tcPr>
            <w:tcW w:w="720" w:type="dxa"/>
            <w:shd w:val="clear" w:color="auto" w:fill="auto"/>
          </w:tcPr>
          <w:p w14:paraId="5CEE4FD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  <w:tc>
          <w:tcPr>
            <w:tcW w:w="720" w:type="dxa"/>
            <w:shd w:val="clear" w:color="auto" w:fill="auto"/>
          </w:tcPr>
          <w:p w14:paraId="3D7964B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1FB61BDE" w14:textId="77777777">
        <w:trPr>
          <w:trHeight w:val="211"/>
        </w:trPr>
        <w:tc>
          <w:tcPr>
            <w:tcW w:w="1728" w:type="dxa"/>
            <w:vMerge/>
            <w:shd w:val="clear" w:color="auto" w:fill="auto"/>
            <w:vAlign w:val="center"/>
          </w:tcPr>
          <w:p w14:paraId="1461A471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0EE4B1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  <w:shd w:val="clear" w:color="auto" w:fill="auto"/>
          </w:tcPr>
          <w:p w14:paraId="50C2474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69,00±9,62</w:t>
            </w:r>
          </w:p>
        </w:tc>
        <w:tc>
          <w:tcPr>
            <w:tcW w:w="1440" w:type="dxa"/>
            <w:shd w:val="clear" w:color="auto" w:fill="auto"/>
          </w:tcPr>
          <w:p w14:paraId="48355DE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70,2±3,63</w:t>
            </w:r>
          </w:p>
        </w:tc>
        <w:tc>
          <w:tcPr>
            <w:tcW w:w="1542" w:type="dxa"/>
            <w:shd w:val="clear" w:color="auto" w:fill="auto"/>
          </w:tcPr>
          <w:p w14:paraId="4260A74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76,6±5.27</w:t>
            </w:r>
          </w:p>
        </w:tc>
        <w:tc>
          <w:tcPr>
            <w:tcW w:w="1518" w:type="dxa"/>
            <w:shd w:val="clear" w:color="auto" w:fill="auto"/>
          </w:tcPr>
          <w:p w14:paraId="10FD733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70,4±11,19</w:t>
            </w:r>
          </w:p>
        </w:tc>
        <w:tc>
          <w:tcPr>
            <w:tcW w:w="720" w:type="dxa"/>
            <w:shd w:val="clear" w:color="auto" w:fill="auto"/>
          </w:tcPr>
          <w:p w14:paraId="663A799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720" w:type="dxa"/>
            <w:shd w:val="clear" w:color="auto" w:fill="auto"/>
          </w:tcPr>
          <w:p w14:paraId="6C58A4C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4F12A58" w14:textId="77777777">
        <w:tc>
          <w:tcPr>
            <w:tcW w:w="1728" w:type="dxa"/>
            <w:vMerge/>
            <w:shd w:val="clear" w:color="auto" w:fill="auto"/>
            <w:vAlign w:val="center"/>
          </w:tcPr>
          <w:p w14:paraId="2857E8B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F86AE5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DBD40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440" w:type="dxa"/>
            <w:shd w:val="clear" w:color="auto" w:fill="auto"/>
          </w:tcPr>
          <w:p w14:paraId="18617A1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=1,19;</w:t>
            </w:r>
          </w:p>
          <w:p w14:paraId="6E94A52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shd w:val="clear" w:color="auto" w:fill="auto"/>
          </w:tcPr>
          <w:p w14:paraId="578FE3B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=0,01;</w:t>
            </w:r>
          </w:p>
          <w:p w14:paraId="461FBFB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14:paraId="4B0AC05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=0,06;</w:t>
            </w:r>
          </w:p>
          <w:p w14:paraId="7680F8C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18" w:type="dxa"/>
            <w:shd w:val="clear" w:color="auto" w:fill="auto"/>
          </w:tcPr>
          <w:p w14:paraId="4CD404B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=1,45;</w:t>
            </w:r>
          </w:p>
          <w:p w14:paraId="7CC4C87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44ACEED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4E6B5DE7" w14:textId="77777777">
        <w:tc>
          <w:tcPr>
            <w:tcW w:w="1728" w:type="dxa"/>
            <w:vMerge w:val="restart"/>
            <w:shd w:val="clear" w:color="auto" w:fill="auto"/>
            <w:vAlign w:val="center"/>
          </w:tcPr>
          <w:p w14:paraId="12F260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720" w:type="dxa"/>
            <w:shd w:val="clear" w:color="auto" w:fill="auto"/>
          </w:tcPr>
          <w:p w14:paraId="7769924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14:paraId="281EA55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71,88±15,05</w:t>
            </w:r>
          </w:p>
        </w:tc>
        <w:tc>
          <w:tcPr>
            <w:tcW w:w="1440" w:type="dxa"/>
            <w:shd w:val="clear" w:color="auto" w:fill="auto"/>
          </w:tcPr>
          <w:p w14:paraId="3AB9966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75,38±16,48</w:t>
            </w:r>
          </w:p>
        </w:tc>
        <w:tc>
          <w:tcPr>
            <w:tcW w:w="1542" w:type="dxa"/>
            <w:shd w:val="clear" w:color="auto" w:fill="auto"/>
          </w:tcPr>
          <w:p w14:paraId="7CCBD62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76±13.87</w:t>
            </w:r>
          </w:p>
        </w:tc>
        <w:tc>
          <w:tcPr>
            <w:tcW w:w="1518" w:type="dxa"/>
            <w:shd w:val="clear" w:color="auto" w:fill="auto"/>
          </w:tcPr>
          <w:p w14:paraId="32E406E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76,38±15,08</w:t>
            </w:r>
          </w:p>
        </w:tc>
        <w:tc>
          <w:tcPr>
            <w:tcW w:w="720" w:type="dxa"/>
            <w:shd w:val="clear" w:color="auto" w:fill="auto"/>
          </w:tcPr>
          <w:p w14:paraId="70EA0A0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0,76</w:t>
            </w:r>
          </w:p>
        </w:tc>
        <w:tc>
          <w:tcPr>
            <w:tcW w:w="720" w:type="dxa"/>
            <w:shd w:val="clear" w:color="auto" w:fill="auto"/>
          </w:tcPr>
          <w:p w14:paraId="5D8EE81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764FAC9" w14:textId="77777777">
        <w:trPr>
          <w:trHeight w:val="401"/>
        </w:trPr>
        <w:tc>
          <w:tcPr>
            <w:tcW w:w="1728" w:type="dxa"/>
            <w:vMerge/>
            <w:shd w:val="clear" w:color="auto" w:fill="auto"/>
            <w:vAlign w:val="center"/>
          </w:tcPr>
          <w:p w14:paraId="07FE37B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EAB53C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  <w:shd w:val="clear" w:color="auto" w:fill="auto"/>
          </w:tcPr>
          <w:p w14:paraId="4DBA926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75,40±15,73</w:t>
            </w:r>
          </w:p>
        </w:tc>
        <w:tc>
          <w:tcPr>
            <w:tcW w:w="1440" w:type="dxa"/>
            <w:shd w:val="clear" w:color="auto" w:fill="auto"/>
          </w:tcPr>
          <w:p w14:paraId="099026D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65,60±9,04</w:t>
            </w:r>
          </w:p>
        </w:tc>
        <w:tc>
          <w:tcPr>
            <w:tcW w:w="1542" w:type="dxa"/>
            <w:shd w:val="clear" w:color="auto" w:fill="auto"/>
          </w:tcPr>
          <w:p w14:paraId="7A2F6F6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70±8,28</w:t>
            </w:r>
          </w:p>
        </w:tc>
        <w:tc>
          <w:tcPr>
            <w:tcW w:w="1518" w:type="dxa"/>
            <w:shd w:val="clear" w:color="auto" w:fill="auto"/>
          </w:tcPr>
          <w:p w14:paraId="08D2C0E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67,8±11,45</w:t>
            </w:r>
          </w:p>
        </w:tc>
        <w:tc>
          <w:tcPr>
            <w:tcW w:w="720" w:type="dxa"/>
            <w:shd w:val="clear" w:color="auto" w:fill="auto"/>
          </w:tcPr>
          <w:p w14:paraId="1840289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  <w:tc>
          <w:tcPr>
            <w:tcW w:w="720" w:type="dxa"/>
            <w:shd w:val="clear" w:color="auto" w:fill="auto"/>
          </w:tcPr>
          <w:p w14:paraId="70617F7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7BD9FF3A" w14:textId="77777777">
        <w:trPr>
          <w:cantSplit/>
          <w:trHeight w:val="139"/>
        </w:trPr>
        <w:tc>
          <w:tcPr>
            <w:tcW w:w="1728" w:type="dxa"/>
            <w:vMerge/>
            <w:shd w:val="clear" w:color="auto" w:fill="auto"/>
            <w:vAlign w:val="center"/>
          </w:tcPr>
          <w:p w14:paraId="27F5CE28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1BF2A5E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6D372C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440" w:type="dxa"/>
            <w:shd w:val="clear" w:color="auto" w:fill="auto"/>
          </w:tcPr>
          <w:p w14:paraId="38E7DAD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=0,4;</w:t>
            </w:r>
          </w:p>
          <w:p w14:paraId="31C2748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shd w:val="clear" w:color="auto" w:fill="auto"/>
          </w:tcPr>
          <w:p w14:paraId="0BFDD29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=1,38;</w:t>
            </w:r>
          </w:p>
          <w:p w14:paraId="23839E8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42" w:type="dxa"/>
            <w:shd w:val="clear" w:color="auto" w:fill="auto"/>
          </w:tcPr>
          <w:p w14:paraId="0B656E1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=0,98;</w:t>
            </w:r>
          </w:p>
          <w:p w14:paraId="4D3C77E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18" w:type="dxa"/>
            <w:shd w:val="clear" w:color="auto" w:fill="auto"/>
          </w:tcPr>
          <w:p w14:paraId="23D0270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=1,16;</w:t>
            </w:r>
          </w:p>
          <w:p w14:paraId="03759F5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26EB31B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77CDA1C8" w14:textId="77777777">
        <w:tc>
          <w:tcPr>
            <w:tcW w:w="1728" w:type="dxa"/>
            <w:vMerge w:val="restart"/>
            <w:shd w:val="clear" w:color="auto" w:fill="auto"/>
            <w:vAlign w:val="center"/>
          </w:tcPr>
          <w:p w14:paraId="75214DE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20" w:type="dxa"/>
            <w:shd w:val="clear" w:color="auto" w:fill="auto"/>
          </w:tcPr>
          <w:p w14:paraId="19B67E3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14:paraId="0915FCF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75.25±14,56</w:t>
            </w:r>
          </w:p>
        </w:tc>
        <w:tc>
          <w:tcPr>
            <w:tcW w:w="1440" w:type="dxa"/>
            <w:shd w:val="clear" w:color="auto" w:fill="auto"/>
          </w:tcPr>
          <w:p w14:paraId="2B95A36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69.5±14</w:t>
            </w:r>
          </w:p>
        </w:tc>
        <w:tc>
          <w:tcPr>
            <w:tcW w:w="1542" w:type="dxa"/>
            <w:shd w:val="clear" w:color="auto" w:fill="auto"/>
          </w:tcPr>
          <w:p w14:paraId="26A9CDC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78,63±12,07</w:t>
            </w:r>
          </w:p>
        </w:tc>
        <w:tc>
          <w:tcPr>
            <w:tcW w:w="1518" w:type="dxa"/>
            <w:shd w:val="clear" w:color="auto" w:fill="auto"/>
          </w:tcPr>
          <w:p w14:paraId="5B4829B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71±17,03</w:t>
            </w:r>
          </w:p>
        </w:tc>
        <w:tc>
          <w:tcPr>
            <w:tcW w:w="720" w:type="dxa"/>
            <w:shd w:val="clear" w:color="auto" w:fill="auto"/>
          </w:tcPr>
          <w:p w14:paraId="7A74B32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720" w:type="dxa"/>
            <w:shd w:val="clear" w:color="auto" w:fill="auto"/>
          </w:tcPr>
          <w:p w14:paraId="6A0909E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5255578" w14:textId="77777777">
        <w:tc>
          <w:tcPr>
            <w:tcW w:w="1728" w:type="dxa"/>
            <w:vMerge/>
            <w:shd w:val="clear" w:color="auto" w:fill="auto"/>
            <w:vAlign w:val="center"/>
          </w:tcPr>
          <w:p w14:paraId="26C45EB5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567212B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  <w:shd w:val="clear" w:color="auto" w:fill="auto"/>
          </w:tcPr>
          <w:p w14:paraId="7144722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66.8±11,8</w:t>
            </w:r>
          </w:p>
        </w:tc>
        <w:tc>
          <w:tcPr>
            <w:tcW w:w="1440" w:type="dxa"/>
            <w:shd w:val="clear" w:color="auto" w:fill="auto"/>
          </w:tcPr>
          <w:p w14:paraId="69DB6E0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67,8±14,04</w:t>
            </w:r>
          </w:p>
        </w:tc>
        <w:tc>
          <w:tcPr>
            <w:tcW w:w="1542" w:type="dxa"/>
            <w:shd w:val="clear" w:color="auto" w:fill="auto"/>
          </w:tcPr>
          <w:p w14:paraId="2218B6C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69±12,02</w:t>
            </w:r>
          </w:p>
        </w:tc>
        <w:tc>
          <w:tcPr>
            <w:tcW w:w="1518" w:type="dxa"/>
            <w:shd w:val="clear" w:color="auto" w:fill="auto"/>
          </w:tcPr>
          <w:p w14:paraId="29286E3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72±11,4</w:t>
            </w:r>
          </w:p>
        </w:tc>
        <w:tc>
          <w:tcPr>
            <w:tcW w:w="720" w:type="dxa"/>
            <w:shd w:val="clear" w:color="auto" w:fill="auto"/>
          </w:tcPr>
          <w:p w14:paraId="0F184AB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720" w:type="dxa"/>
            <w:shd w:val="clear" w:color="auto" w:fill="auto"/>
          </w:tcPr>
          <w:p w14:paraId="31F6D3B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41378CBC" w14:textId="77777777">
        <w:tc>
          <w:tcPr>
            <w:tcW w:w="1728" w:type="dxa"/>
            <w:vMerge/>
            <w:shd w:val="clear" w:color="auto" w:fill="auto"/>
            <w:vAlign w:val="center"/>
          </w:tcPr>
          <w:p w14:paraId="644CC0B2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F89604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14:paraId="043F680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440" w:type="dxa"/>
            <w:shd w:val="clear" w:color="auto" w:fill="auto"/>
          </w:tcPr>
          <w:p w14:paraId="0F876FB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=1,15;</w:t>
            </w:r>
          </w:p>
          <w:p w14:paraId="59D4E99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shd w:val="clear" w:color="auto" w:fill="auto"/>
          </w:tcPr>
          <w:p w14:paraId="5812FFB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=0,21;</w:t>
            </w:r>
          </w:p>
          <w:p w14:paraId="6BE97EA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42" w:type="dxa"/>
            <w:shd w:val="clear" w:color="auto" w:fill="auto"/>
          </w:tcPr>
          <w:p w14:paraId="77AC9EB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=1,4;</w:t>
            </w:r>
          </w:p>
          <w:p w14:paraId="3451A86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18" w:type="dxa"/>
            <w:shd w:val="clear" w:color="auto" w:fill="auto"/>
          </w:tcPr>
          <w:p w14:paraId="3BB71E4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=0,13;</w:t>
            </w:r>
          </w:p>
          <w:p w14:paraId="7B10C0C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CC1C88C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68849459" w14:textId="77777777">
        <w:tc>
          <w:tcPr>
            <w:tcW w:w="1728" w:type="dxa"/>
            <w:vMerge w:val="restart"/>
            <w:shd w:val="clear" w:color="auto" w:fill="auto"/>
            <w:vAlign w:val="center"/>
          </w:tcPr>
          <w:p w14:paraId="0B1ED50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Вегетативный</w:t>
            </w:r>
          </w:p>
          <w:p w14:paraId="38DF210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720" w:type="dxa"/>
            <w:shd w:val="clear" w:color="auto" w:fill="auto"/>
          </w:tcPr>
          <w:p w14:paraId="63028E7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14:paraId="74212AC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1,45±0,37</w:t>
            </w:r>
          </w:p>
        </w:tc>
        <w:tc>
          <w:tcPr>
            <w:tcW w:w="1440" w:type="dxa"/>
            <w:shd w:val="clear" w:color="auto" w:fill="auto"/>
          </w:tcPr>
          <w:p w14:paraId="3773C8B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1,21±0,37</w:t>
            </w:r>
          </w:p>
        </w:tc>
        <w:tc>
          <w:tcPr>
            <w:tcW w:w="1542" w:type="dxa"/>
            <w:shd w:val="clear" w:color="auto" w:fill="auto"/>
          </w:tcPr>
          <w:p w14:paraId="6FE746C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1,32±0,37</w:t>
            </w:r>
          </w:p>
        </w:tc>
        <w:tc>
          <w:tcPr>
            <w:tcW w:w="1518" w:type="dxa"/>
            <w:shd w:val="clear" w:color="auto" w:fill="auto"/>
          </w:tcPr>
          <w:p w14:paraId="169332A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1,24±0.34</w:t>
            </w:r>
          </w:p>
        </w:tc>
        <w:tc>
          <w:tcPr>
            <w:tcW w:w="720" w:type="dxa"/>
            <w:shd w:val="clear" w:color="auto" w:fill="auto"/>
          </w:tcPr>
          <w:p w14:paraId="280A51E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720" w:type="dxa"/>
            <w:shd w:val="clear" w:color="auto" w:fill="auto"/>
          </w:tcPr>
          <w:p w14:paraId="2EF42D8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30003077" w14:textId="77777777">
        <w:tc>
          <w:tcPr>
            <w:tcW w:w="1728" w:type="dxa"/>
            <w:vMerge/>
            <w:shd w:val="clear" w:color="auto" w:fill="auto"/>
            <w:vAlign w:val="center"/>
          </w:tcPr>
          <w:p w14:paraId="413C0C86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37B943A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  <w:shd w:val="clear" w:color="auto" w:fill="auto"/>
          </w:tcPr>
          <w:p w14:paraId="59642DE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1,46±0,52</w:t>
            </w:r>
          </w:p>
        </w:tc>
        <w:tc>
          <w:tcPr>
            <w:tcW w:w="1440" w:type="dxa"/>
            <w:shd w:val="clear" w:color="auto" w:fill="auto"/>
          </w:tcPr>
          <w:p w14:paraId="7341325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1,01±0,57</w:t>
            </w:r>
          </w:p>
        </w:tc>
        <w:tc>
          <w:tcPr>
            <w:tcW w:w="1542" w:type="dxa"/>
            <w:shd w:val="clear" w:color="auto" w:fill="auto"/>
          </w:tcPr>
          <w:p w14:paraId="2735C58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1.37±0,35</w:t>
            </w:r>
          </w:p>
        </w:tc>
        <w:tc>
          <w:tcPr>
            <w:tcW w:w="1518" w:type="dxa"/>
            <w:shd w:val="clear" w:color="auto" w:fill="auto"/>
          </w:tcPr>
          <w:p w14:paraId="54E8425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1.38±0,37</w:t>
            </w:r>
          </w:p>
        </w:tc>
        <w:tc>
          <w:tcPr>
            <w:tcW w:w="720" w:type="dxa"/>
            <w:shd w:val="clear" w:color="auto" w:fill="auto"/>
          </w:tcPr>
          <w:p w14:paraId="6D4592B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720" w:type="dxa"/>
            <w:shd w:val="clear" w:color="auto" w:fill="auto"/>
          </w:tcPr>
          <w:p w14:paraId="211B510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5910B89A" w14:textId="77777777">
        <w:tc>
          <w:tcPr>
            <w:tcW w:w="1728" w:type="dxa"/>
            <w:vMerge/>
            <w:shd w:val="clear" w:color="auto" w:fill="auto"/>
            <w:vAlign w:val="center"/>
          </w:tcPr>
          <w:p w14:paraId="1250248B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27969DC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582F6E0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440" w:type="dxa"/>
            <w:shd w:val="clear" w:color="auto" w:fill="auto"/>
          </w:tcPr>
          <w:p w14:paraId="2E9CC5C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=0,04;</w:t>
            </w:r>
          </w:p>
          <w:p w14:paraId="4F5B5454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shd w:val="clear" w:color="auto" w:fill="auto"/>
          </w:tcPr>
          <w:p w14:paraId="7DBF04D6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=0,7;</w:t>
            </w:r>
          </w:p>
          <w:p w14:paraId="24297C4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42" w:type="dxa"/>
            <w:shd w:val="clear" w:color="auto" w:fill="auto"/>
          </w:tcPr>
          <w:p w14:paraId="6691976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=0,25;</w:t>
            </w:r>
          </w:p>
          <w:p w14:paraId="7A6AC5B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18" w:type="dxa"/>
            <w:shd w:val="clear" w:color="auto" w:fill="auto"/>
          </w:tcPr>
          <w:p w14:paraId="6D3052F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=0,68;</w:t>
            </w:r>
          </w:p>
          <w:p w14:paraId="71EB212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646385CB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100" w:rsidRPr="0048437D" w14:paraId="1D31CD71" w14:textId="77777777">
        <w:trPr>
          <w:trHeight w:val="293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7186CF7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  <w:p w14:paraId="5BD1510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настроения</w:t>
            </w:r>
          </w:p>
        </w:tc>
        <w:tc>
          <w:tcPr>
            <w:tcW w:w="720" w:type="dxa"/>
            <w:shd w:val="clear" w:color="auto" w:fill="auto"/>
          </w:tcPr>
          <w:p w14:paraId="081D98A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40" w:type="dxa"/>
            <w:shd w:val="clear" w:color="auto" w:fill="auto"/>
          </w:tcPr>
          <w:p w14:paraId="72766A8D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8,13±2.42</w:t>
            </w:r>
          </w:p>
        </w:tc>
        <w:tc>
          <w:tcPr>
            <w:tcW w:w="1440" w:type="dxa"/>
            <w:shd w:val="clear" w:color="auto" w:fill="auto"/>
          </w:tcPr>
          <w:p w14:paraId="43E29749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12,38±5,42</w:t>
            </w:r>
          </w:p>
        </w:tc>
        <w:tc>
          <w:tcPr>
            <w:tcW w:w="1542" w:type="dxa"/>
            <w:shd w:val="clear" w:color="auto" w:fill="auto"/>
          </w:tcPr>
          <w:p w14:paraId="66D2B34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11,13±2,85</w:t>
            </w:r>
          </w:p>
        </w:tc>
        <w:tc>
          <w:tcPr>
            <w:tcW w:w="1518" w:type="dxa"/>
            <w:shd w:val="clear" w:color="auto" w:fill="auto"/>
          </w:tcPr>
          <w:p w14:paraId="3C35340A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10.50±2,88</w:t>
            </w:r>
          </w:p>
        </w:tc>
        <w:tc>
          <w:tcPr>
            <w:tcW w:w="720" w:type="dxa"/>
            <w:shd w:val="clear" w:color="auto" w:fill="auto"/>
          </w:tcPr>
          <w:p w14:paraId="601A3DC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2,24</w:t>
            </w:r>
          </w:p>
        </w:tc>
        <w:tc>
          <w:tcPr>
            <w:tcW w:w="720" w:type="dxa"/>
            <w:shd w:val="clear" w:color="auto" w:fill="auto"/>
          </w:tcPr>
          <w:p w14:paraId="69C09C1C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b/>
                <w:sz w:val="28"/>
                <w:szCs w:val="28"/>
              </w:rPr>
              <w:t>0,05</w:t>
            </w:r>
          </w:p>
        </w:tc>
      </w:tr>
      <w:tr w:rsidR="00540100" w:rsidRPr="0048437D" w14:paraId="0C7B8C44" w14:textId="77777777">
        <w:tc>
          <w:tcPr>
            <w:tcW w:w="1728" w:type="dxa"/>
            <w:vMerge/>
            <w:shd w:val="clear" w:color="auto" w:fill="auto"/>
          </w:tcPr>
          <w:p w14:paraId="1AA337C7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29F8AF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440" w:type="dxa"/>
            <w:shd w:val="clear" w:color="auto" w:fill="auto"/>
          </w:tcPr>
          <w:p w14:paraId="3DA2C5A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9,6±2.19</w:t>
            </w:r>
          </w:p>
        </w:tc>
        <w:tc>
          <w:tcPr>
            <w:tcW w:w="1440" w:type="dxa"/>
            <w:shd w:val="clear" w:color="auto" w:fill="auto"/>
          </w:tcPr>
          <w:p w14:paraId="288559AF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15±3,67</w:t>
            </w:r>
          </w:p>
        </w:tc>
        <w:tc>
          <w:tcPr>
            <w:tcW w:w="1542" w:type="dxa"/>
            <w:shd w:val="clear" w:color="auto" w:fill="auto"/>
          </w:tcPr>
          <w:p w14:paraId="1ECE5A0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11,20±2,59</w:t>
            </w:r>
          </w:p>
        </w:tc>
        <w:tc>
          <w:tcPr>
            <w:tcW w:w="1518" w:type="dxa"/>
            <w:shd w:val="clear" w:color="auto" w:fill="auto"/>
          </w:tcPr>
          <w:p w14:paraId="6D609502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10.20±2,28</w:t>
            </w:r>
          </w:p>
        </w:tc>
        <w:tc>
          <w:tcPr>
            <w:tcW w:w="720" w:type="dxa"/>
            <w:shd w:val="clear" w:color="auto" w:fill="auto"/>
          </w:tcPr>
          <w:p w14:paraId="2D415F18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720" w:type="dxa"/>
            <w:shd w:val="clear" w:color="auto" w:fill="auto"/>
          </w:tcPr>
          <w:p w14:paraId="3FE9EED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40100" w:rsidRPr="0048437D" w14:paraId="631445A4" w14:textId="77777777">
        <w:tc>
          <w:tcPr>
            <w:tcW w:w="1728" w:type="dxa"/>
            <w:vMerge/>
            <w:shd w:val="clear" w:color="auto" w:fill="auto"/>
          </w:tcPr>
          <w:p w14:paraId="7AC0B2FD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D9F8D2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</w:p>
          <w:p w14:paraId="7CF69A61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440" w:type="dxa"/>
            <w:shd w:val="clear" w:color="auto" w:fill="auto"/>
          </w:tcPr>
          <w:p w14:paraId="1B8D888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=1,13;</w:t>
            </w:r>
          </w:p>
          <w:p w14:paraId="1FBC793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shd w:val="clear" w:color="auto" w:fill="auto"/>
          </w:tcPr>
          <w:p w14:paraId="1C840835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=1,04;</w:t>
            </w:r>
          </w:p>
          <w:p w14:paraId="103B9413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42" w:type="dxa"/>
            <w:shd w:val="clear" w:color="auto" w:fill="auto"/>
          </w:tcPr>
          <w:p w14:paraId="58AC66EE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=0,05;</w:t>
            </w:r>
          </w:p>
          <w:p w14:paraId="68F5A3FB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518" w:type="dxa"/>
            <w:shd w:val="clear" w:color="auto" w:fill="auto"/>
          </w:tcPr>
          <w:p w14:paraId="32A0C720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=0,21;</w:t>
            </w:r>
          </w:p>
          <w:p w14:paraId="5D03E287" w14:textId="77777777" w:rsidR="00540100" w:rsidRPr="0048437D" w:rsidRDefault="0048437D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7D">
              <w:rPr>
                <w:rFonts w:ascii="Times New Roman" w:hAnsi="Times New Roman" w:cs="Times New Roman"/>
                <w:sz w:val="28"/>
                <w:szCs w:val="28"/>
              </w:rPr>
              <w:t>р&gt;0,05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79162EF4" w14:textId="77777777" w:rsidR="00540100" w:rsidRPr="0048437D" w:rsidRDefault="00540100" w:rsidP="00484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C0A04A" w14:textId="77777777" w:rsidR="00540100" w:rsidRPr="0048437D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1E61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Тренеру, работающему с юными дзюдоистами необходимо прибегать к регуляции неблагоприятных состояний спортсменов, особенно в напряжённый </w:t>
      </w:r>
      <w:r w:rsidRPr="0048437D">
        <w:rPr>
          <w:rFonts w:ascii="Times New Roman" w:hAnsi="Times New Roman" w:cs="Times New Roman"/>
          <w:sz w:val="28"/>
          <w:szCs w:val="28"/>
        </w:rPr>
        <w:t>период их деятельности:  февраль-март месяц.</w:t>
      </w:r>
    </w:p>
    <w:p w14:paraId="4CA1E757" w14:textId="77777777" w:rsidR="00540100" w:rsidRPr="0048437D" w:rsidRDefault="0048437D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7D">
        <w:rPr>
          <w:rFonts w:ascii="Times New Roman" w:hAnsi="Times New Roman" w:cs="Times New Roman"/>
          <w:b/>
          <w:sz w:val="28"/>
          <w:szCs w:val="28"/>
        </w:rPr>
        <w:t xml:space="preserve">  Рекомендации по регуляции психических состояний</w:t>
      </w:r>
      <w:r w:rsidRPr="0048437D">
        <w:rPr>
          <w:rFonts w:ascii="Times New Roman" w:hAnsi="Times New Roman" w:cs="Times New Roman"/>
          <w:sz w:val="28"/>
          <w:szCs w:val="28"/>
        </w:rPr>
        <w:t xml:space="preserve"> </w:t>
      </w:r>
      <w:r w:rsidRPr="0048437D">
        <w:rPr>
          <w:rFonts w:ascii="Times New Roman" w:hAnsi="Times New Roman" w:cs="Times New Roman"/>
          <w:b/>
          <w:sz w:val="28"/>
          <w:szCs w:val="28"/>
        </w:rPr>
        <w:t>юных дзюдоистов</w:t>
      </w:r>
    </w:p>
    <w:p w14:paraId="57AFB3C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самом широком смысле регуляция состояний может осуществляться двумя путями: предупреждением их возникновения и ликвидацией уже возникших сост</w:t>
      </w:r>
      <w:r w:rsidRPr="0048437D">
        <w:rPr>
          <w:rFonts w:ascii="Times New Roman" w:hAnsi="Times New Roman" w:cs="Times New Roman"/>
          <w:sz w:val="28"/>
          <w:szCs w:val="28"/>
        </w:rPr>
        <w:t>ояний. Каждый из этих путей может осуществляться либо через воздействия на психику человека извне (например, беседа тренера со спортсменом перед стартом, воздействие психолога  на спортсмена при использовании психорегулирующей тренировки и т. п.), либо чер</w:t>
      </w:r>
      <w:r w:rsidRPr="0048437D">
        <w:rPr>
          <w:rFonts w:ascii="Times New Roman" w:hAnsi="Times New Roman" w:cs="Times New Roman"/>
          <w:sz w:val="28"/>
          <w:szCs w:val="28"/>
        </w:rPr>
        <w:t xml:space="preserve">ез внутренние воздействия: самовнушение, самоубеждение, самоприказы.         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 xml:space="preserve">В ходе регуляции состояний могут возникать три задачи: сохранения имеющегося у спортсмена уровня активности и эмоционального тонуса, увеличения или уменьшения уровня активности, </w:t>
      </w:r>
      <w:r w:rsidRPr="0048437D">
        <w:rPr>
          <w:rFonts w:ascii="Times New Roman" w:hAnsi="Times New Roman" w:cs="Times New Roman"/>
          <w:sz w:val="28"/>
          <w:szCs w:val="28"/>
        </w:rPr>
        <w:t>а так же повышения или снижения эмоционального тонуса. Последние две задачи, согласно представлениям американского учёного Г. Фримена и советского физиолога А.А. Крауклиса реализуется, с одной стороны, через дополнительное генерирование нервной энергии и п</w:t>
      </w:r>
      <w:r w:rsidRPr="0048437D">
        <w:rPr>
          <w:rFonts w:ascii="Times New Roman" w:hAnsi="Times New Roman" w:cs="Times New Roman"/>
          <w:sz w:val="28"/>
          <w:szCs w:val="28"/>
        </w:rPr>
        <w:t>овышения возбуждения центров, а с другой-через срочный  и эффективный разряд чрезмерно большой нервной энергии по эффекторным каналам, т.е. через словесные (речевые), идеомоторые, двигательные и висцеральные реакции. [19]</w:t>
      </w:r>
    </w:p>
    <w:p w14:paraId="0A9096A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Для уменьшения психической напряжё</w:t>
      </w:r>
      <w:r w:rsidRPr="0048437D">
        <w:rPr>
          <w:rFonts w:ascii="Times New Roman" w:hAnsi="Times New Roman" w:cs="Times New Roman"/>
          <w:sz w:val="28"/>
          <w:szCs w:val="28"/>
        </w:rPr>
        <w:t>нности спортсменов в условиях предстартовых состояний используют 3 вида дыхательных упражнений: полное брюшное дыхание и два вида ритмического дыхания. Положительный эффект от этих упражнений возрастает по мере упражняемости, а на первых этапах он может бы</w:t>
      </w:r>
      <w:r w:rsidRPr="0048437D">
        <w:rPr>
          <w:rFonts w:ascii="Times New Roman" w:hAnsi="Times New Roman" w:cs="Times New Roman"/>
          <w:sz w:val="28"/>
          <w:szCs w:val="28"/>
        </w:rPr>
        <w:t>ть незначительным.</w:t>
      </w:r>
    </w:p>
    <w:p w14:paraId="67F0A22A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Так же для уменьшения психической напряжённости необходимо использовать психическую саморегуляцию - воздействие человека на самого себя при помощи слов и соответствующих им мысленных образов. Она может осуществляться с помощью самоубежде</w:t>
      </w:r>
      <w:r w:rsidRPr="0048437D">
        <w:rPr>
          <w:rFonts w:ascii="Times New Roman" w:hAnsi="Times New Roman" w:cs="Times New Roman"/>
          <w:sz w:val="28"/>
          <w:szCs w:val="28"/>
        </w:rPr>
        <w:t xml:space="preserve">ния, воздействия на себя с помощью логических доводов, самовнушения, основанного на беспрекословной вере. </w:t>
      </w:r>
    </w:p>
    <w:p w14:paraId="158A1E1F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Для борьбы с монотонией основными методами являются: увлекательное оформление учебно-тренировочного процесса с помощью организационных средств; расчл</w:t>
      </w:r>
      <w:r w:rsidRPr="0048437D">
        <w:rPr>
          <w:rFonts w:ascii="Times New Roman" w:hAnsi="Times New Roman" w:cs="Times New Roman"/>
          <w:sz w:val="28"/>
          <w:szCs w:val="28"/>
        </w:rPr>
        <w:t>енение тренировочного занятия на временные отрезки при помощи пауз; усиление мотивации благодаря объяснению цели деятельности; установление поэтапных целей вместо бесконечного количества повторений одних и тех же действий. Эти несложные меры обеспечивают ц</w:t>
      </w:r>
      <w:r w:rsidRPr="0048437D">
        <w:rPr>
          <w:rFonts w:ascii="Times New Roman" w:hAnsi="Times New Roman" w:cs="Times New Roman"/>
          <w:sz w:val="28"/>
          <w:szCs w:val="28"/>
        </w:rPr>
        <w:t>еленаправленность и значимость работы на каждом этапе.</w:t>
      </w:r>
    </w:p>
    <w:p w14:paraId="6EB23E36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Для срочного уменьшения утомления на тренировочных занятиях используют активный отдых. В качестве его могут использоваться статические напряжения, упражнения на расслабление.</w:t>
      </w:r>
    </w:p>
    <w:p w14:paraId="47098B3D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Для уменьшения </w:t>
      </w:r>
      <w:r w:rsidRPr="0048437D">
        <w:rPr>
          <w:rFonts w:ascii="Times New Roman" w:hAnsi="Times New Roman" w:cs="Times New Roman"/>
          <w:sz w:val="28"/>
          <w:szCs w:val="28"/>
        </w:rPr>
        <w:t>состояния фрустрации необходимо ослаблять возникающие у человека в случае неудачи или невозможности достижения цели состояния агрессии или депрессии, особенно в первый момент фрустрационной ситуации, когда стихийность реагирования проявляется особенно ярко</w:t>
      </w:r>
      <w:r w:rsidRPr="0048437D">
        <w:rPr>
          <w:rFonts w:ascii="Times New Roman" w:hAnsi="Times New Roman" w:cs="Times New Roman"/>
          <w:sz w:val="28"/>
          <w:szCs w:val="28"/>
        </w:rPr>
        <w:t xml:space="preserve">. Одним из педагогических средств в такой ситуации является замена </w:t>
      </w:r>
      <w:r w:rsidRPr="0048437D">
        <w:rPr>
          <w:rFonts w:ascii="Times New Roman" w:hAnsi="Times New Roman" w:cs="Times New Roman"/>
          <w:sz w:val="28"/>
          <w:szCs w:val="28"/>
        </w:rPr>
        <w:lastRenderedPageBreak/>
        <w:t>трудного, непосильного задания на более лёгкое. Другим действенным средством может быть объяснение, почему спортсмену не удалось осуществить поставленную задачу. (Е.П. Ильин,1980) [18]</w:t>
      </w:r>
    </w:p>
    <w:p w14:paraId="542F731C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 xml:space="preserve"> Кон</w:t>
      </w:r>
      <w:r w:rsidRPr="0048437D">
        <w:rPr>
          <w:rFonts w:ascii="Times New Roman" w:hAnsi="Times New Roman" w:cs="Times New Roman"/>
          <w:sz w:val="28"/>
          <w:szCs w:val="28"/>
        </w:rPr>
        <w:t>кретные способы регуляций состояний спортсменов весьма разнообразны. Однако следует иметь в виду, что успешность их использования зависит от опыта, умения спортсмена и тренера пользоваться этими методами. Кроме того, необходимо систематическое их использов</w:t>
      </w:r>
      <w:r w:rsidRPr="0048437D">
        <w:rPr>
          <w:rFonts w:ascii="Times New Roman" w:hAnsi="Times New Roman" w:cs="Times New Roman"/>
          <w:sz w:val="28"/>
          <w:szCs w:val="28"/>
        </w:rPr>
        <w:t>ание: одноразовое применение может не дать ожидаемого результата. Наконец  нужно, чтобы спортсмен верил  эффективность этих методов.</w:t>
      </w:r>
    </w:p>
    <w:p w14:paraId="3B5FCBBE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Преодоление отрицательного влияния неблагоприятных с точки зрения эффективность деятельности состояний осуществляется спорт</w:t>
      </w:r>
      <w:r w:rsidRPr="0048437D">
        <w:rPr>
          <w:rFonts w:ascii="Times New Roman" w:hAnsi="Times New Roman" w:cs="Times New Roman"/>
          <w:sz w:val="28"/>
          <w:szCs w:val="28"/>
        </w:rPr>
        <w:t>сменом и с помощью действий, в которых проявляются волевые качества. Регуляции каждого неблагоприятного состояния соответствует какое-либо волевое качество: состоянию неуверенности (тревожности)- решительность; страха-смелость; монотонии и утомления-терпел</w:t>
      </w:r>
      <w:r w:rsidRPr="0048437D">
        <w:rPr>
          <w:rFonts w:ascii="Times New Roman" w:hAnsi="Times New Roman" w:cs="Times New Roman"/>
          <w:sz w:val="28"/>
          <w:szCs w:val="28"/>
        </w:rPr>
        <w:t>ивость; фрустрации-настойчивость. Проявление волевых качеств не устраняет возникшее состояние, но переключает сознание на регуляцию деятельности. Переживания отодвигаются в сознании на задний план.</w:t>
      </w:r>
    </w:p>
    <w:p w14:paraId="6518184E" w14:textId="77777777" w:rsidR="00540100" w:rsidRPr="0048437D" w:rsidRDefault="0048437D" w:rsidP="0048437D">
      <w:pPr>
        <w:jc w:val="both"/>
        <w:rPr>
          <w:rFonts w:ascii="Times New Roman" w:hAnsi="Times New Roman" w:cs="Times New Roman"/>
          <w:sz w:val="28"/>
          <w:szCs w:val="28"/>
        </w:rPr>
      </w:pPr>
      <w:r w:rsidRPr="0048437D">
        <w:rPr>
          <w:rFonts w:ascii="Times New Roman" w:hAnsi="Times New Roman" w:cs="Times New Roman"/>
          <w:sz w:val="28"/>
          <w:szCs w:val="28"/>
        </w:rPr>
        <w:t>В связи с этим нужно подчеркнуть, что одному и тому же пер</w:t>
      </w:r>
      <w:r w:rsidRPr="0048437D">
        <w:rPr>
          <w:rFonts w:ascii="Times New Roman" w:hAnsi="Times New Roman" w:cs="Times New Roman"/>
          <w:sz w:val="28"/>
          <w:szCs w:val="28"/>
        </w:rPr>
        <w:t>еживанию у лиц с разным развитием волевого качества могут соответствовать разные формы поведения и, наоборот, может наблюдаться сходное внешнее выражение различных состояний.</w:t>
      </w:r>
    </w:p>
    <w:p w14:paraId="686951D5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754EFE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42E5B" w14:textId="77777777" w:rsidR="00540100" w:rsidRPr="0048437D" w:rsidRDefault="00540100" w:rsidP="004843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28DB" w14:textId="77777777" w:rsidR="00540100" w:rsidRPr="0048437D" w:rsidRDefault="00540100" w:rsidP="004843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0100" w:rsidRPr="004843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D095" w14:textId="77777777" w:rsidR="00540100" w:rsidRDefault="0048437D">
      <w:pPr>
        <w:spacing w:line="240" w:lineRule="auto"/>
      </w:pPr>
      <w:r>
        <w:separator/>
      </w:r>
    </w:p>
  </w:endnote>
  <w:endnote w:type="continuationSeparator" w:id="0">
    <w:p w14:paraId="2E517705" w14:textId="77777777" w:rsidR="00540100" w:rsidRDefault="00484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8782"/>
      <w:docPartObj>
        <w:docPartGallery w:val="AutoText"/>
      </w:docPartObj>
    </w:sdtPr>
    <w:sdtEndPr/>
    <w:sdtContent>
      <w:p w14:paraId="3BA4707C" w14:textId="77777777" w:rsidR="00540100" w:rsidRDefault="0048437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E7C1F7D" w14:textId="77777777" w:rsidR="00540100" w:rsidRDefault="005401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EEED" w14:textId="77777777" w:rsidR="00540100" w:rsidRDefault="0048437D">
      <w:pPr>
        <w:spacing w:after="0"/>
      </w:pPr>
      <w:r>
        <w:separator/>
      </w:r>
    </w:p>
  </w:footnote>
  <w:footnote w:type="continuationSeparator" w:id="0">
    <w:p w14:paraId="408FF679" w14:textId="77777777" w:rsidR="00540100" w:rsidRDefault="004843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</w:lvl>
  </w:abstractNum>
  <w:abstractNum w:abstractNumId="1" w15:restartNumberingAfterBreak="0">
    <w:nsid w:val="38F421E4"/>
    <w:multiLevelType w:val="multilevel"/>
    <w:tmpl w:val="38F421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86D"/>
    <w:rsid w:val="001546A6"/>
    <w:rsid w:val="001C52D1"/>
    <w:rsid w:val="00290029"/>
    <w:rsid w:val="002B7C0E"/>
    <w:rsid w:val="00426029"/>
    <w:rsid w:val="0048437D"/>
    <w:rsid w:val="004D2AB8"/>
    <w:rsid w:val="00540100"/>
    <w:rsid w:val="006A3439"/>
    <w:rsid w:val="007C5E7F"/>
    <w:rsid w:val="00885C2D"/>
    <w:rsid w:val="008D6C43"/>
    <w:rsid w:val="009A2A8B"/>
    <w:rsid w:val="00C7586D"/>
    <w:rsid w:val="00CD44D4"/>
    <w:rsid w:val="00E01944"/>
    <w:rsid w:val="00EA1390"/>
    <w:rsid w:val="2FE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5D8"/>
  <w15:docId w15:val="{B2C8A951-3540-4308-9522-834B525E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72B3-3B71-450A-8DCB-4694B7DA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5170</Words>
  <Characters>29474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Женя</cp:lastModifiedBy>
  <cp:revision>4</cp:revision>
  <cp:lastPrinted>2013-05-08T07:39:00Z</cp:lastPrinted>
  <dcterms:created xsi:type="dcterms:W3CDTF">2013-05-06T09:26:00Z</dcterms:created>
  <dcterms:modified xsi:type="dcterms:W3CDTF">2024-05-15T08:43:00Z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C00FA0D62E494A03B0651F6FDF584653_12</vt:lpwstr>
  </property>
</Properties>
</file>